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5819" w:rsidRPr="00501EC3" w:rsidRDefault="004E3361" w:rsidP="004E3361">
      <w:pPr>
        <w:tabs>
          <w:tab w:val="left" w:pos="990"/>
          <w:tab w:val="center" w:pos="4819"/>
        </w:tabs>
        <w:spacing w:line="500" w:lineRule="exact"/>
        <w:rPr>
          <w:rFonts w:ascii="標楷體" w:hAnsi="標楷體"/>
          <w:b/>
          <w:color w:val="000000"/>
          <w:sz w:val="36"/>
          <w:szCs w:val="36"/>
        </w:rPr>
      </w:pPr>
      <w:r w:rsidRPr="004A6E04">
        <w:rPr>
          <w:rFonts w:ascii="標楷體" w:hAnsi="標楷體"/>
          <w:b/>
          <w:color w:val="000000"/>
          <w:sz w:val="36"/>
          <w:szCs w:val="36"/>
        </w:rPr>
        <w:tab/>
      </w:r>
      <w:r w:rsidRPr="004A6E04">
        <w:rPr>
          <w:rFonts w:ascii="標楷體" w:hAnsi="標楷體"/>
          <w:b/>
          <w:color w:val="000000"/>
          <w:sz w:val="36"/>
          <w:szCs w:val="36"/>
        </w:rPr>
        <w:tab/>
      </w:r>
      <w:r w:rsidR="001F57D0" w:rsidRPr="004A6E04">
        <w:rPr>
          <w:rFonts w:ascii="標楷體" w:hAnsi="標楷體" w:hint="eastAsia"/>
          <w:b/>
          <w:color w:val="000000"/>
          <w:sz w:val="36"/>
          <w:szCs w:val="36"/>
        </w:rPr>
        <w:t>國立體育大學</w:t>
      </w:r>
      <w:r w:rsidR="005679A0" w:rsidRPr="004A6E04">
        <w:rPr>
          <w:rFonts w:ascii="標楷體" w:hAnsi="標楷體" w:hint="eastAsia"/>
          <w:b/>
          <w:color w:val="000000"/>
          <w:sz w:val="36"/>
          <w:szCs w:val="36"/>
        </w:rPr>
        <w:t>兼任教練</w:t>
      </w:r>
      <w:r w:rsidR="00CC0C60" w:rsidRPr="004A6E04">
        <w:rPr>
          <w:rFonts w:ascii="標楷體" w:hAnsi="標楷體" w:hint="eastAsia"/>
          <w:b/>
          <w:color w:val="000000"/>
          <w:sz w:val="36"/>
          <w:szCs w:val="36"/>
        </w:rPr>
        <w:t>聘任原則</w:t>
      </w:r>
    </w:p>
    <w:p w:rsidR="00D24C55" w:rsidRPr="004A6E04" w:rsidRDefault="001447DD" w:rsidP="002A6F98">
      <w:pPr>
        <w:spacing w:line="240" w:lineRule="exact"/>
        <w:ind w:leftChars="1358" w:left="3259" w:firstLineChars="1" w:firstLine="2"/>
        <w:rPr>
          <w:color w:val="000000"/>
          <w:sz w:val="20"/>
          <w:szCs w:val="22"/>
        </w:rPr>
      </w:pPr>
      <w:r w:rsidRPr="004A6E04">
        <w:rPr>
          <w:color w:val="000000"/>
          <w:sz w:val="20"/>
          <w:szCs w:val="22"/>
        </w:rPr>
        <w:t>104</w:t>
      </w:r>
      <w:r w:rsidRPr="004A6E04">
        <w:rPr>
          <w:color w:val="000000"/>
          <w:sz w:val="20"/>
          <w:szCs w:val="22"/>
        </w:rPr>
        <w:t>年</w:t>
      </w:r>
      <w:r w:rsidR="00D0334F" w:rsidRPr="004A6E04">
        <w:rPr>
          <w:rFonts w:hint="eastAsia"/>
          <w:color w:val="000000"/>
          <w:sz w:val="20"/>
          <w:szCs w:val="22"/>
        </w:rPr>
        <w:t>4</w:t>
      </w:r>
      <w:r w:rsidRPr="004A6E04">
        <w:rPr>
          <w:color w:val="000000"/>
          <w:sz w:val="20"/>
          <w:szCs w:val="22"/>
        </w:rPr>
        <w:t>月</w:t>
      </w:r>
      <w:r w:rsidR="00D0334F" w:rsidRPr="004A6E04">
        <w:rPr>
          <w:rFonts w:hint="eastAsia"/>
          <w:color w:val="000000"/>
          <w:sz w:val="20"/>
          <w:szCs w:val="22"/>
        </w:rPr>
        <w:t>27</w:t>
      </w:r>
      <w:r w:rsidRPr="004A6E04">
        <w:rPr>
          <w:color w:val="000000"/>
          <w:sz w:val="20"/>
          <w:szCs w:val="22"/>
        </w:rPr>
        <w:t>日</w:t>
      </w:r>
      <w:r w:rsidR="00D24C55" w:rsidRPr="004A6E04">
        <w:rPr>
          <w:rFonts w:hint="eastAsia"/>
          <w:color w:val="000000"/>
          <w:sz w:val="20"/>
          <w:szCs w:val="22"/>
        </w:rPr>
        <w:t xml:space="preserve">103 </w:t>
      </w:r>
      <w:r w:rsidR="006648F1" w:rsidRPr="004A6E04">
        <w:rPr>
          <w:rFonts w:hint="eastAsia"/>
          <w:color w:val="000000"/>
          <w:sz w:val="20"/>
          <w:szCs w:val="22"/>
        </w:rPr>
        <w:t>學年度</w:t>
      </w:r>
      <w:r w:rsidR="00D24C55" w:rsidRPr="004A6E04">
        <w:rPr>
          <w:rFonts w:hint="eastAsia"/>
          <w:color w:val="000000"/>
          <w:sz w:val="20"/>
          <w:szCs w:val="22"/>
        </w:rPr>
        <w:t>第</w:t>
      </w:r>
      <w:r w:rsidR="00BB38F8" w:rsidRPr="004A6E04">
        <w:rPr>
          <w:rFonts w:hint="eastAsia"/>
          <w:color w:val="000000"/>
          <w:sz w:val="20"/>
          <w:szCs w:val="22"/>
        </w:rPr>
        <w:t>6</w:t>
      </w:r>
      <w:r w:rsidR="00D24C55" w:rsidRPr="004A6E04">
        <w:rPr>
          <w:rFonts w:hint="eastAsia"/>
          <w:color w:val="000000"/>
          <w:sz w:val="20"/>
          <w:szCs w:val="22"/>
        </w:rPr>
        <w:t>次</w:t>
      </w:r>
      <w:r w:rsidR="00896527" w:rsidRPr="004A6E04">
        <w:rPr>
          <w:rFonts w:hint="eastAsia"/>
          <w:color w:val="000000"/>
          <w:sz w:val="20"/>
          <w:szCs w:val="22"/>
        </w:rPr>
        <w:t>競技學</w:t>
      </w:r>
      <w:r w:rsidR="00D24C55" w:rsidRPr="004A6E04">
        <w:rPr>
          <w:rFonts w:hint="eastAsia"/>
          <w:color w:val="000000"/>
          <w:sz w:val="20"/>
          <w:szCs w:val="22"/>
        </w:rPr>
        <w:t>院務會議通過</w:t>
      </w:r>
    </w:p>
    <w:p w:rsidR="00D24C55" w:rsidRPr="004A6E04" w:rsidRDefault="00D24C55" w:rsidP="002A6F98">
      <w:pPr>
        <w:spacing w:line="240" w:lineRule="exact"/>
        <w:ind w:leftChars="1358" w:left="3259" w:firstLineChars="1" w:firstLine="2"/>
        <w:rPr>
          <w:color w:val="000000"/>
          <w:sz w:val="20"/>
          <w:szCs w:val="22"/>
        </w:rPr>
      </w:pPr>
      <w:r w:rsidRPr="004A6E04">
        <w:rPr>
          <w:rFonts w:hint="eastAsia"/>
          <w:color w:val="000000"/>
          <w:sz w:val="20"/>
          <w:szCs w:val="22"/>
        </w:rPr>
        <w:t>104</w:t>
      </w:r>
      <w:r w:rsidRPr="004A6E04">
        <w:rPr>
          <w:rFonts w:hint="eastAsia"/>
          <w:color w:val="000000"/>
          <w:sz w:val="20"/>
          <w:szCs w:val="22"/>
        </w:rPr>
        <w:t>年</w:t>
      </w:r>
      <w:r w:rsidR="00027D8C" w:rsidRPr="004A6E04">
        <w:rPr>
          <w:rFonts w:hint="eastAsia"/>
          <w:color w:val="000000"/>
          <w:sz w:val="20"/>
          <w:szCs w:val="22"/>
        </w:rPr>
        <w:t>6</w:t>
      </w:r>
      <w:r w:rsidRPr="004A6E04">
        <w:rPr>
          <w:rFonts w:hint="eastAsia"/>
          <w:color w:val="000000"/>
          <w:sz w:val="20"/>
          <w:szCs w:val="22"/>
        </w:rPr>
        <w:t>月</w:t>
      </w:r>
      <w:r w:rsidR="00027D8C" w:rsidRPr="004A6E04">
        <w:rPr>
          <w:rFonts w:hint="eastAsia"/>
          <w:color w:val="000000"/>
          <w:sz w:val="20"/>
          <w:szCs w:val="22"/>
        </w:rPr>
        <w:t>2</w:t>
      </w:r>
      <w:r w:rsidRPr="004A6E04">
        <w:rPr>
          <w:rFonts w:hint="eastAsia"/>
          <w:color w:val="000000"/>
          <w:sz w:val="20"/>
          <w:szCs w:val="22"/>
        </w:rPr>
        <w:t>日</w:t>
      </w:r>
      <w:r w:rsidRPr="004A6E04">
        <w:rPr>
          <w:rFonts w:hint="eastAsia"/>
          <w:color w:val="000000"/>
          <w:sz w:val="20"/>
          <w:szCs w:val="22"/>
        </w:rPr>
        <w:t xml:space="preserve">103 </w:t>
      </w:r>
      <w:r w:rsidRPr="004A6E04">
        <w:rPr>
          <w:rFonts w:hint="eastAsia"/>
          <w:color w:val="000000"/>
          <w:sz w:val="20"/>
          <w:szCs w:val="22"/>
        </w:rPr>
        <w:t>學年度</w:t>
      </w:r>
      <w:r w:rsidR="00027D8C" w:rsidRPr="004A6E04">
        <w:rPr>
          <w:rFonts w:hint="eastAsia"/>
          <w:color w:val="000000"/>
          <w:sz w:val="20"/>
          <w:szCs w:val="22"/>
        </w:rPr>
        <w:t>第</w:t>
      </w:r>
      <w:r w:rsidR="00027D8C" w:rsidRPr="004A6E04">
        <w:rPr>
          <w:rFonts w:hint="eastAsia"/>
          <w:color w:val="000000"/>
          <w:sz w:val="20"/>
          <w:szCs w:val="22"/>
        </w:rPr>
        <w:t>4</w:t>
      </w:r>
      <w:r w:rsidR="00027D8C" w:rsidRPr="004A6E04">
        <w:rPr>
          <w:rFonts w:hint="eastAsia"/>
          <w:color w:val="000000"/>
          <w:sz w:val="20"/>
          <w:szCs w:val="22"/>
        </w:rPr>
        <w:t>次</w:t>
      </w:r>
      <w:r w:rsidRPr="004A6E04">
        <w:rPr>
          <w:rFonts w:hint="eastAsia"/>
          <w:color w:val="000000"/>
          <w:sz w:val="20"/>
          <w:szCs w:val="22"/>
        </w:rPr>
        <w:t>專任運動教練評審委員會議通過</w:t>
      </w:r>
    </w:p>
    <w:p w:rsidR="004E3361" w:rsidRPr="004A6E04" w:rsidRDefault="004E3361" w:rsidP="002A6F98">
      <w:pPr>
        <w:spacing w:line="240" w:lineRule="exact"/>
        <w:ind w:leftChars="1358" w:left="3259" w:firstLineChars="1" w:firstLine="2"/>
        <w:rPr>
          <w:color w:val="000000"/>
          <w:sz w:val="20"/>
          <w:szCs w:val="22"/>
        </w:rPr>
      </w:pPr>
      <w:r w:rsidRPr="004A6E04">
        <w:rPr>
          <w:rFonts w:hint="eastAsia"/>
          <w:color w:val="000000"/>
          <w:sz w:val="20"/>
          <w:szCs w:val="22"/>
        </w:rPr>
        <w:t>104</w:t>
      </w:r>
      <w:r w:rsidRPr="004A6E04">
        <w:rPr>
          <w:rFonts w:hint="eastAsia"/>
          <w:color w:val="000000"/>
          <w:sz w:val="20"/>
          <w:szCs w:val="22"/>
        </w:rPr>
        <w:t>年</w:t>
      </w:r>
      <w:r w:rsidRPr="004A6E04">
        <w:rPr>
          <w:rFonts w:hint="eastAsia"/>
          <w:color w:val="000000"/>
          <w:sz w:val="20"/>
          <w:szCs w:val="22"/>
        </w:rPr>
        <w:t>6</w:t>
      </w:r>
      <w:r w:rsidRPr="004A6E04">
        <w:rPr>
          <w:rFonts w:hint="eastAsia"/>
          <w:color w:val="000000"/>
          <w:sz w:val="20"/>
          <w:szCs w:val="22"/>
        </w:rPr>
        <w:t>月</w:t>
      </w:r>
      <w:r w:rsidRPr="004A6E04">
        <w:rPr>
          <w:rFonts w:hint="eastAsia"/>
          <w:color w:val="000000"/>
          <w:sz w:val="20"/>
          <w:szCs w:val="22"/>
        </w:rPr>
        <w:t>24</w:t>
      </w:r>
      <w:r w:rsidRPr="004A6E04">
        <w:rPr>
          <w:rFonts w:hint="eastAsia"/>
          <w:color w:val="000000"/>
          <w:sz w:val="20"/>
          <w:szCs w:val="22"/>
        </w:rPr>
        <w:t>日</w:t>
      </w:r>
      <w:r w:rsidRPr="004A6E04">
        <w:rPr>
          <w:rFonts w:hint="eastAsia"/>
          <w:color w:val="000000"/>
          <w:sz w:val="20"/>
          <w:szCs w:val="22"/>
        </w:rPr>
        <w:t xml:space="preserve">103 </w:t>
      </w:r>
      <w:r w:rsidRPr="004A6E04">
        <w:rPr>
          <w:rFonts w:hint="eastAsia"/>
          <w:color w:val="000000"/>
          <w:sz w:val="20"/>
          <w:szCs w:val="22"/>
        </w:rPr>
        <w:t>學年度第</w:t>
      </w:r>
      <w:r w:rsidRPr="004A6E04">
        <w:rPr>
          <w:rFonts w:hint="eastAsia"/>
          <w:color w:val="000000"/>
          <w:sz w:val="20"/>
          <w:szCs w:val="22"/>
        </w:rPr>
        <w:t>5</w:t>
      </w:r>
      <w:r w:rsidRPr="004A6E04">
        <w:rPr>
          <w:rFonts w:hint="eastAsia"/>
          <w:color w:val="000000"/>
          <w:sz w:val="20"/>
          <w:szCs w:val="22"/>
        </w:rPr>
        <w:t>次專任運動教練評審委員會議修正通過</w:t>
      </w:r>
    </w:p>
    <w:p w:rsidR="004E3361" w:rsidRDefault="00997343" w:rsidP="002A6F98">
      <w:pPr>
        <w:spacing w:line="240" w:lineRule="exact"/>
        <w:ind w:leftChars="1358" w:left="3259" w:firstLineChars="1" w:firstLine="2"/>
        <w:rPr>
          <w:color w:val="000000"/>
          <w:sz w:val="20"/>
          <w:szCs w:val="22"/>
        </w:rPr>
      </w:pPr>
      <w:r w:rsidRPr="004A6E04">
        <w:rPr>
          <w:color w:val="000000"/>
          <w:sz w:val="20"/>
          <w:szCs w:val="22"/>
        </w:rPr>
        <w:t>104</w:t>
      </w:r>
      <w:r w:rsidRPr="004A6E04">
        <w:rPr>
          <w:color w:val="000000"/>
          <w:sz w:val="20"/>
          <w:szCs w:val="22"/>
        </w:rPr>
        <w:t>年</w:t>
      </w:r>
      <w:r w:rsidR="00A0358D" w:rsidRPr="004A6E04">
        <w:rPr>
          <w:rFonts w:hint="eastAsia"/>
          <w:color w:val="000000"/>
          <w:sz w:val="20"/>
          <w:szCs w:val="22"/>
        </w:rPr>
        <w:t>7</w:t>
      </w:r>
      <w:r w:rsidRPr="004A6E04">
        <w:rPr>
          <w:color w:val="000000"/>
          <w:sz w:val="20"/>
          <w:szCs w:val="22"/>
        </w:rPr>
        <w:t>月</w:t>
      </w:r>
      <w:r w:rsidR="00A0358D" w:rsidRPr="004A6E04">
        <w:rPr>
          <w:rFonts w:hint="eastAsia"/>
          <w:color w:val="000000"/>
          <w:sz w:val="20"/>
          <w:szCs w:val="22"/>
        </w:rPr>
        <w:t>8</w:t>
      </w:r>
      <w:r w:rsidRPr="004A6E04">
        <w:rPr>
          <w:color w:val="000000"/>
          <w:sz w:val="20"/>
          <w:szCs w:val="22"/>
        </w:rPr>
        <w:t>日</w:t>
      </w:r>
      <w:r w:rsidRPr="004A6E04">
        <w:rPr>
          <w:color w:val="000000"/>
          <w:sz w:val="20"/>
          <w:szCs w:val="22"/>
        </w:rPr>
        <w:t>103</w:t>
      </w:r>
      <w:r w:rsidRPr="004A6E04">
        <w:rPr>
          <w:color w:val="000000"/>
          <w:sz w:val="20"/>
          <w:szCs w:val="22"/>
        </w:rPr>
        <w:t>學年度第</w:t>
      </w:r>
      <w:r w:rsidR="00966C34" w:rsidRPr="004A6E04">
        <w:rPr>
          <w:rFonts w:hint="eastAsia"/>
          <w:color w:val="000000"/>
          <w:sz w:val="20"/>
          <w:szCs w:val="22"/>
        </w:rPr>
        <w:t>7</w:t>
      </w:r>
      <w:r w:rsidR="00027D8C" w:rsidRPr="004A6E04">
        <w:rPr>
          <w:color w:val="000000"/>
          <w:sz w:val="20"/>
          <w:szCs w:val="22"/>
        </w:rPr>
        <w:t>次校務基金管理委員會</w:t>
      </w:r>
      <w:r w:rsidRPr="004A6E04">
        <w:rPr>
          <w:color w:val="000000"/>
          <w:sz w:val="20"/>
          <w:szCs w:val="22"/>
        </w:rPr>
        <w:t>通過</w:t>
      </w:r>
    </w:p>
    <w:p w:rsidR="00682C2F" w:rsidRPr="00FD6B21" w:rsidRDefault="00682C2F" w:rsidP="002A6F98">
      <w:pPr>
        <w:spacing w:line="240" w:lineRule="exact"/>
        <w:ind w:leftChars="1358" w:left="3259" w:firstLineChars="1" w:firstLine="2"/>
        <w:rPr>
          <w:sz w:val="20"/>
          <w:szCs w:val="22"/>
        </w:rPr>
      </w:pPr>
      <w:r w:rsidRPr="004A6E04">
        <w:rPr>
          <w:rFonts w:hint="eastAsia"/>
          <w:color w:val="000000"/>
          <w:sz w:val="20"/>
          <w:szCs w:val="22"/>
        </w:rPr>
        <w:t>1</w:t>
      </w:r>
      <w:r w:rsidRPr="00FD6B21">
        <w:rPr>
          <w:rFonts w:hint="eastAsia"/>
          <w:sz w:val="20"/>
          <w:szCs w:val="22"/>
        </w:rPr>
        <w:t>04</w:t>
      </w:r>
      <w:r w:rsidRPr="00FD6B21">
        <w:rPr>
          <w:rFonts w:hint="eastAsia"/>
          <w:sz w:val="20"/>
          <w:szCs w:val="22"/>
        </w:rPr>
        <w:t>年</w:t>
      </w:r>
      <w:r w:rsidRPr="00FD6B21">
        <w:rPr>
          <w:rFonts w:hint="eastAsia"/>
          <w:sz w:val="20"/>
          <w:szCs w:val="22"/>
        </w:rPr>
        <w:t>9</w:t>
      </w:r>
      <w:r w:rsidRPr="00FD6B21">
        <w:rPr>
          <w:rFonts w:hint="eastAsia"/>
          <w:sz w:val="20"/>
          <w:szCs w:val="22"/>
        </w:rPr>
        <w:t>月</w:t>
      </w:r>
      <w:r w:rsidRPr="00FD6B21">
        <w:rPr>
          <w:rFonts w:hint="eastAsia"/>
          <w:sz w:val="20"/>
          <w:szCs w:val="22"/>
        </w:rPr>
        <w:t>3</w:t>
      </w:r>
      <w:r w:rsidRPr="00FD6B21">
        <w:rPr>
          <w:rFonts w:hint="eastAsia"/>
          <w:sz w:val="20"/>
          <w:szCs w:val="22"/>
        </w:rPr>
        <w:t>日</w:t>
      </w:r>
      <w:r w:rsidRPr="00FD6B21">
        <w:rPr>
          <w:rFonts w:hint="eastAsia"/>
          <w:sz w:val="20"/>
          <w:szCs w:val="22"/>
        </w:rPr>
        <w:t xml:space="preserve">104 </w:t>
      </w:r>
      <w:r w:rsidRPr="00FD6B21">
        <w:rPr>
          <w:rFonts w:hint="eastAsia"/>
          <w:sz w:val="20"/>
          <w:szCs w:val="22"/>
        </w:rPr>
        <w:t>學年度第</w:t>
      </w:r>
      <w:r w:rsidRPr="00FD6B21">
        <w:rPr>
          <w:rFonts w:hint="eastAsia"/>
          <w:sz w:val="20"/>
          <w:szCs w:val="22"/>
        </w:rPr>
        <w:t>1</w:t>
      </w:r>
      <w:r w:rsidRPr="00FD6B21">
        <w:rPr>
          <w:rFonts w:hint="eastAsia"/>
          <w:sz w:val="20"/>
          <w:szCs w:val="22"/>
        </w:rPr>
        <w:t>次專任運動教練評審委員會議修正通過</w:t>
      </w:r>
    </w:p>
    <w:p w:rsidR="00682C2F" w:rsidRPr="00FD6B21" w:rsidRDefault="00682C2F" w:rsidP="002A6F98">
      <w:pPr>
        <w:spacing w:line="240" w:lineRule="exact"/>
        <w:ind w:leftChars="1358" w:left="3259" w:firstLineChars="1" w:firstLine="2"/>
        <w:rPr>
          <w:sz w:val="20"/>
          <w:szCs w:val="22"/>
        </w:rPr>
      </w:pPr>
      <w:r w:rsidRPr="00FD6B21">
        <w:rPr>
          <w:sz w:val="20"/>
          <w:szCs w:val="22"/>
        </w:rPr>
        <w:t>104</w:t>
      </w:r>
      <w:r w:rsidRPr="00FD6B21">
        <w:rPr>
          <w:sz w:val="20"/>
          <w:szCs w:val="22"/>
        </w:rPr>
        <w:t>年</w:t>
      </w:r>
      <w:r w:rsidRPr="00FD6B21">
        <w:rPr>
          <w:rFonts w:hint="eastAsia"/>
          <w:sz w:val="20"/>
          <w:szCs w:val="22"/>
        </w:rPr>
        <w:t>12</w:t>
      </w:r>
      <w:r w:rsidRPr="00FD6B21">
        <w:rPr>
          <w:sz w:val="20"/>
          <w:szCs w:val="22"/>
        </w:rPr>
        <w:t>月</w:t>
      </w:r>
      <w:r w:rsidRPr="00FD6B21">
        <w:rPr>
          <w:rFonts w:hint="eastAsia"/>
          <w:sz w:val="20"/>
          <w:szCs w:val="22"/>
        </w:rPr>
        <w:t>21</w:t>
      </w:r>
      <w:r w:rsidRPr="00FD6B21">
        <w:rPr>
          <w:sz w:val="20"/>
          <w:szCs w:val="22"/>
        </w:rPr>
        <w:t>日</w:t>
      </w:r>
      <w:r w:rsidRPr="00FD6B21">
        <w:rPr>
          <w:rFonts w:hint="eastAsia"/>
          <w:sz w:val="20"/>
          <w:szCs w:val="22"/>
        </w:rPr>
        <w:t xml:space="preserve">104 </w:t>
      </w:r>
      <w:r w:rsidRPr="00FD6B21">
        <w:rPr>
          <w:rFonts w:hint="eastAsia"/>
          <w:sz w:val="20"/>
          <w:szCs w:val="22"/>
        </w:rPr>
        <w:t>學年度第</w:t>
      </w:r>
      <w:r w:rsidRPr="00FD6B21">
        <w:rPr>
          <w:rFonts w:hint="eastAsia"/>
          <w:sz w:val="20"/>
          <w:szCs w:val="22"/>
        </w:rPr>
        <w:t>2</w:t>
      </w:r>
      <w:r w:rsidRPr="00FD6B21">
        <w:rPr>
          <w:rFonts w:hint="eastAsia"/>
          <w:sz w:val="20"/>
          <w:szCs w:val="22"/>
        </w:rPr>
        <w:t>次競技學院務會議修正通過</w:t>
      </w:r>
    </w:p>
    <w:p w:rsidR="00FD6B21" w:rsidRPr="00853411" w:rsidRDefault="00FD6B21" w:rsidP="002A6F98">
      <w:pPr>
        <w:spacing w:line="240" w:lineRule="exact"/>
        <w:ind w:leftChars="1358" w:left="3259" w:firstLineChars="1" w:firstLine="2"/>
        <w:rPr>
          <w:sz w:val="20"/>
          <w:szCs w:val="22"/>
        </w:rPr>
      </w:pPr>
      <w:r w:rsidRPr="00853411">
        <w:rPr>
          <w:rFonts w:hint="eastAsia"/>
          <w:sz w:val="20"/>
          <w:szCs w:val="22"/>
        </w:rPr>
        <w:t>105</w:t>
      </w:r>
      <w:r w:rsidRPr="00853411">
        <w:rPr>
          <w:rFonts w:hint="eastAsia"/>
          <w:sz w:val="20"/>
          <w:szCs w:val="22"/>
        </w:rPr>
        <w:t>年</w:t>
      </w:r>
      <w:r w:rsidRPr="00853411">
        <w:rPr>
          <w:rFonts w:hint="eastAsia"/>
          <w:sz w:val="20"/>
          <w:szCs w:val="22"/>
        </w:rPr>
        <w:t>1</w:t>
      </w:r>
      <w:r w:rsidRPr="00853411">
        <w:rPr>
          <w:rFonts w:hint="eastAsia"/>
          <w:sz w:val="20"/>
          <w:szCs w:val="22"/>
        </w:rPr>
        <w:t>月</w:t>
      </w:r>
      <w:r w:rsidRPr="00853411">
        <w:rPr>
          <w:rFonts w:hint="eastAsia"/>
          <w:sz w:val="20"/>
          <w:szCs w:val="22"/>
        </w:rPr>
        <w:t>14</w:t>
      </w:r>
      <w:r w:rsidRPr="00853411">
        <w:rPr>
          <w:rFonts w:hint="eastAsia"/>
          <w:sz w:val="20"/>
          <w:szCs w:val="22"/>
        </w:rPr>
        <w:t>日</w:t>
      </w:r>
      <w:r w:rsidRPr="00853411">
        <w:rPr>
          <w:rFonts w:hint="eastAsia"/>
          <w:sz w:val="20"/>
          <w:szCs w:val="22"/>
        </w:rPr>
        <w:t>104</w:t>
      </w:r>
      <w:r w:rsidRPr="00853411">
        <w:rPr>
          <w:rFonts w:hint="eastAsia"/>
          <w:sz w:val="20"/>
          <w:szCs w:val="22"/>
        </w:rPr>
        <w:t>學年度第</w:t>
      </w:r>
      <w:r w:rsidRPr="00853411">
        <w:rPr>
          <w:rFonts w:hint="eastAsia"/>
          <w:sz w:val="20"/>
          <w:szCs w:val="22"/>
        </w:rPr>
        <w:t>2</w:t>
      </w:r>
      <w:r w:rsidRPr="00853411">
        <w:rPr>
          <w:rFonts w:hint="eastAsia"/>
          <w:sz w:val="20"/>
          <w:szCs w:val="22"/>
        </w:rPr>
        <w:t>次專任運動教練評審委員會議修正通過</w:t>
      </w:r>
    </w:p>
    <w:p w:rsidR="00554AD5" w:rsidRDefault="00554AD5" w:rsidP="002A6F98">
      <w:pPr>
        <w:spacing w:line="240" w:lineRule="exact"/>
        <w:ind w:leftChars="1358" w:left="3259" w:firstLineChars="1" w:firstLine="2"/>
        <w:rPr>
          <w:sz w:val="20"/>
          <w:szCs w:val="22"/>
        </w:rPr>
      </w:pPr>
      <w:r w:rsidRPr="00853411">
        <w:rPr>
          <w:sz w:val="20"/>
          <w:szCs w:val="22"/>
        </w:rPr>
        <w:t>10</w:t>
      </w:r>
      <w:r w:rsidRPr="00853411">
        <w:rPr>
          <w:rFonts w:hint="eastAsia"/>
          <w:sz w:val="20"/>
          <w:szCs w:val="22"/>
        </w:rPr>
        <w:t>5</w:t>
      </w:r>
      <w:r w:rsidRPr="00853411">
        <w:rPr>
          <w:sz w:val="20"/>
          <w:szCs w:val="22"/>
        </w:rPr>
        <w:t>年</w:t>
      </w:r>
      <w:r w:rsidRPr="00853411">
        <w:rPr>
          <w:rFonts w:hint="eastAsia"/>
          <w:sz w:val="20"/>
          <w:szCs w:val="22"/>
        </w:rPr>
        <w:t>3</w:t>
      </w:r>
      <w:r w:rsidRPr="00853411">
        <w:rPr>
          <w:sz w:val="20"/>
          <w:szCs w:val="22"/>
        </w:rPr>
        <w:t>月</w:t>
      </w:r>
      <w:r w:rsidRPr="00853411">
        <w:rPr>
          <w:rFonts w:hint="eastAsia"/>
          <w:sz w:val="20"/>
          <w:szCs w:val="22"/>
        </w:rPr>
        <w:t>1</w:t>
      </w:r>
      <w:r w:rsidRPr="00853411">
        <w:rPr>
          <w:sz w:val="20"/>
          <w:szCs w:val="22"/>
        </w:rPr>
        <w:t>日</w:t>
      </w:r>
      <w:r w:rsidRPr="00853411">
        <w:rPr>
          <w:sz w:val="20"/>
          <w:szCs w:val="22"/>
        </w:rPr>
        <w:t>10</w:t>
      </w:r>
      <w:r w:rsidRPr="00853411">
        <w:rPr>
          <w:rFonts w:hint="eastAsia"/>
          <w:sz w:val="20"/>
          <w:szCs w:val="22"/>
        </w:rPr>
        <w:t>4</w:t>
      </w:r>
      <w:r w:rsidRPr="00853411">
        <w:rPr>
          <w:sz w:val="20"/>
          <w:szCs w:val="22"/>
        </w:rPr>
        <w:t>學年度第</w:t>
      </w:r>
      <w:r w:rsidRPr="00853411">
        <w:rPr>
          <w:rFonts w:hint="eastAsia"/>
          <w:sz w:val="20"/>
          <w:szCs w:val="22"/>
        </w:rPr>
        <w:t>4</w:t>
      </w:r>
      <w:r w:rsidRPr="00853411">
        <w:rPr>
          <w:sz w:val="20"/>
          <w:szCs w:val="22"/>
        </w:rPr>
        <w:t>次校務基金管理委員會通過</w:t>
      </w:r>
    </w:p>
    <w:p w:rsidR="00662386" w:rsidRPr="00501EC3" w:rsidRDefault="00662386" w:rsidP="002A6F98">
      <w:pPr>
        <w:spacing w:line="240" w:lineRule="exact"/>
        <w:ind w:leftChars="1358" w:left="3259" w:firstLineChars="1" w:firstLine="2"/>
        <w:rPr>
          <w:sz w:val="20"/>
          <w:szCs w:val="22"/>
        </w:rPr>
      </w:pPr>
      <w:r w:rsidRPr="00501EC3">
        <w:rPr>
          <w:rFonts w:hint="eastAsia"/>
          <w:sz w:val="20"/>
          <w:szCs w:val="22"/>
        </w:rPr>
        <w:t>106</w:t>
      </w:r>
      <w:r w:rsidRPr="00501EC3">
        <w:rPr>
          <w:rFonts w:hint="eastAsia"/>
          <w:sz w:val="20"/>
          <w:szCs w:val="22"/>
        </w:rPr>
        <w:t>年</w:t>
      </w:r>
      <w:r w:rsidRPr="00501EC3">
        <w:rPr>
          <w:rFonts w:hint="eastAsia"/>
          <w:sz w:val="20"/>
          <w:szCs w:val="22"/>
        </w:rPr>
        <w:t>4</w:t>
      </w:r>
      <w:r w:rsidRPr="00501EC3">
        <w:rPr>
          <w:rFonts w:hint="eastAsia"/>
          <w:sz w:val="20"/>
          <w:szCs w:val="22"/>
        </w:rPr>
        <w:t>月</w:t>
      </w:r>
      <w:r w:rsidRPr="00501EC3">
        <w:rPr>
          <w:rFonts w:hint="eastAsia"/>
          <w:sz w:val="20"/>
          <w:szCs w:val="22"/>
        </w:rPr>
        <w:t>11</w:t>
      </w:r>
      <w:r w:rsidRPr="00501EC3">
        <w:rPr>
          <w:rFonts w:hint="eastAsia"/>
          <w:sz w:val="20"/>
          <w:szCs w:val="22"/>
        </w:rPr>
        <w:t>日</w:t>
      </w:r>
      <w:r w:rsidRPr="00501EC3">
        <w:rPr>
          <w:sz w:val="20"/>
          <w:szCs w:val="22"/>
        </w:rPr>
        <w:t>10</w:t>
      </w:r>
      <w:r w:rsidRPr="00501EC3">
        <w:rPr>
          <w:rFonts w:hint="eastAsia"/>
          <w:sz w:val="20"/>
          <w:szCs w:val="22"/>
        </w:rPr>
        <w:t>5</w:t>
      </w:r>
      <w:r w:rsidRPr="00501EC3">
        <w:rPr>
          <w:sz w:val="20"/>
          <w:szCs w:val="22"/>
        </w:rPr>
        <w:t>學年度第</w:t>
      </w:r>
      <w:r w:rsidRPr="00501EC3">
        <w:rPr>
          <w:rFonts w:hint="eastAsia"/>
          <w:sz w:val="20"/>
          <w:szCs w:val="22"/>
        </w:rPr>
        <w:t>4</w:t>
      </w:r>
      <w:r w:rsidRPr="00501EC3">
        <w:rPr>
          <w:sz w:val="20"/>
          <w:szCs w:val="22"/>
        </w:rPr>
        <w:t>次</w:t>
      </w:r>
      <w:r w:rsidRPr="00501EC3">
        <w:rPr>
          <w:rFonts w:hint="eastAsia"/>
          <w:sz w:val="20"/>
          <w:szCs w:val="22"/>
        </w:rPr>
        <w:t>專任運動教練評審委員會議修正</w:t>
      </w:r>
      <w:r w:rsidRPr="00501EC3">
        <w:rPr>
          <w:sz w:val="20"/>
          <w:szCs w:val="22"/>
        </w:rPr>
        <w:t>通過</w:t>
      </w:r>
    </w:p>
    <w:p w:rsidR="002A6F98" w:rsidRDefault="002A6F98" w:rsidP="002A6F98">
      <w:pPr>
        <w:spacing w:line="240" w:lineRule="exact"/>
        <w:ind w:leftChars="1358" w:left="3259" w:firstLineChars="1" w:firstLine="2"/>
        <w:rPr>
          <w:sz w:val="20"/>
          <w:szCs w:val="22"/>
        </w:rPr>
      </w:pPr>
      <w:r w:rsidRPr="00501EC3">
        <w:rPr>
          <w:rFonts w:hint="eastAsia"/>
          <w:sz w:val="20"/>
          <w:szCs w:val="22"/>
        </w:rPr>
        <w:t>107</w:t>
      </w:r>
      <w:r w:rsidRPr="00501EC3">
        <w:rPr>
          <w:rFonts w:hint="eastAsia"/>
          <w:sz w:val="20"/>
          <w:szCs w:val="22"/>
        </w:rPr>
        <w:t>年</w:t>
      </w:r>
      <w:r w:rsidRPr="00501EC3">
        <w:rPr>
          <w:rFonts w:hint="eastAsia"/>
          <w:sz w:val="20"/>
          <w:szCs w:val="22"/>
        </w:rPr>
        <w:t>11</w:t>
      </w:r>
      <w:r w:rsidRPr="00501EC3">
        <w:rPr>
          <w:rFonts w:hint="eastAsia"/>
          <w:sz w:val="20"/>
          <w:szCs w:val="22"/>
        </w:rPr>
        <w:t>月</w:t>
      </w:r>
      <w:r w:rsidRPr="00501EC3">
        <w:rPr>
          <w:rFonts w:hint="eastAsia"/>
          <w:sz w:val="20"/>
          <w:szCs w:val="22"/>
        </w:rPr>
        <w:t>20</w:t>
      </w:r>
      <w:r w:rsidRPr="00501EC3">
        <w:rPr>
          <w:rFonts w:hint="eastAsia"/>
          <w:sz w:val="20"/>
          <w:szCs w:val="22"/>
        </w:rPr>
        <w:t>日</w:t>
      </w:r>
      <w:r w:rsidRPr="00501EC3">
        <w:rPr>
          <w:rFonts w:hint="eastAsia"/>
          <w:sz w:val="20"/>
          <w:szCs w:val="22"/>
        </w:rPr>
        <w:t>107</w:t>
      </w:r>
      <w:r w:rsidRPr="00501EC3">
        <w:rPr>
          <w:rFonts w:hint="eastAsia"/>
          <w:sz w:val="20"/>
          <w:szCs w:val="22"/>
        </w:rPr>
        <w:t>學年度第</w:t>
      </w:r>
      <w:r w:rsidRPr="00501EC3">
        <w:rPr>
          <w:rFonts w:hint="eastAsia"/>
          <w:sz w:val="20"/>
          <w:szCs w:val="22"/>
        </w:rPr>
        <w:t>2</w:t>
      </w:r>
      <w:r w:rsidRPr="00501EC3">
        <w:rPr>
          <w:rFonts w:hint="eastAsia"/>
          <w:sz w:val="20"/>
          <w:szCs w:val="22"/>
        </w:rPr>
        <w:t>次校務基金管理委員會議修正通過</w:t>
      </w:r>
    </w:p>
    <w:p w:rsidR="00635F24" w:rsidRPr="0029556B" w:rsidRDefault="00635F24" w:rsidP="00635F24">
      <w:pPr>
        <w:spacing w:line="240" w:lineRule="exact"/>
        <w:ind w:leftChars="1358" w:left="3259" w:firstLineChars="1" w:firstLine="2"/>
        <w:rPr>
          <w:sz w:val="20"/>
          <w:szCs w:val="22"/>
        </w:rPr>
      </w:pPr>
      <w:r w:rsidRPr="0029556B">
        <w:rPr>
          <w:rFonts w:hint="eastAsia"/>
          <w:sz w:val="20"/>
          <w:szCs w:val="22"/>
        </w:rPr>
        <w:t>108</w:t>
      </w:r>
      <w:r w:rsidRPr="0029556B">
        <w:rPr>
          <w:rFonts w:hint="eastAsia"/>
          <w:sz w:val="20"/>
          <w:szCs w:val="22"/>
        </w:rPr>
        <w:t>年</w:t>
      </w:r>
      <w:r w:rsidRPr="0029556B">
        <w:rPr>
          <w:rFonts w:hint="eastAsia"/>
          <w:sz w:val="20"/>
          <w:szCs w:val="22"/>
        </w:rPr>
        <w:t>9</w:t>
      </w:r>
      <w:r w:rsidRPr="0029556B">
        <w:rPr>
          <w:rFonts w:hint="eastAsia"/>
          <w:sz w:val="20"/>
          <w:szCs w:val="22"/>
        </w:rPr>
        <w:t>月</w:t>
      </w:r>
      <w:r w:rsidRPr="0029556B">
        <w:rPr>
          <w:rFonts w:hint="eastAsia"/>
          <w:sz w:val="20"/>
          <w:szCs w:val="22"/>
        </w:rPr>
        <w:t>11</w:t>
      </w:r>
      <w:r w:rsidRPr="0029556B">
        <w:rPr>
          <w:rFonts w:hint="eastAsia"/>
          <w:sz w:val="20"/>
          <w:szCs w:val="22"/>
        </w:rPr>
        <w:t>日</w:t>
      </w:r>
      <w:r w:rsidRPr="0029556B">
        <w:rPr>
          <w:rFonts w:hint="eastAsia"/>
          <w:sz w:val="20"/>
          <w:szCs w:val="22"/>
        </w:rPr>
        <w:t>108</w:t>
      </w:r>
      <w:r w:rsidRPr="0029556B">
        <w:rPr>
          <w:rFonts w:hint="eastAsia"/>
          <w:sz w:val="20"/>
          <w:szCs w:val="22"/>
        </w:rPr>
        <w:t>學年度第</w:t>
      </w:r>
      <w:r w:rsidRPr="0029556B">
        <w:rPr>
          <w:rFonts w:hint="eastAsia"/>
          <w:sz w:val="20"/>
          <w:szCs w:val="22"/>
        </w:rPr>
        <w:t>1</w:t>
      </w:r>
      <w:r w:rsidRPr="0029556B">
        <w:rPr>
          <w:rFonts w:hint="eastAsia"/>
          <w:sz w:val="20"/>
          <w:szCs w:val="22"/>
        </w:rPr>
        <w:t>次專任運動教練評審委員會議修正通過</w:t>
      </w:r>
    </w:p>
    <w:p w:rsidR="00635F24" w:rsidRDefault="00635F24" w:rsidP="002A6F98">
      <w:pPr>
        <w:spacing w:line="240" w:lineRule="exact"/>
        <w:ind w:leftChars="1358" w:left="3259" w:firstLineChars="1" w:firstLine="2"/>
        <w:rPr>
          <w:sz w:val="20"/>
          <w:szCs w:val="22"/>
        </w:rPr>
      </w:pPr>
      <w:r w:rsidRPr="0029556B">
        <w:rPr>
          <w:rFonts w:hint="eastAsia"/>
          <w:sz w:val="20"/>
          <w:szCs w:val="22"/>
        </w:rPr>
        <w:t>108</w:t>
      </w:r>
      <w:r w:rsidRPr="0029556B">
        <w:rPr>
          <w:rFonts w:hint="eastAsia"/>
          <w:sz w:val="20"/>
          <w:szCs w:val="22"/>
        </w:rPr>
        <w:t>年</w:t>
      </w:r>
      <w:r w:rsidRPr="0029556B">
        <w:rPr>
          <w:rFonts w:hint="eastAsia"/>
          <w:sz w:val="20"/>
          <w:szCs w:val="22"/>
        </w:rPr>
        <w:t>9</w:t>
      </w:r>
      <w:r w:rsidRPr="0029556B">
        <w:rPr>
          <w:rFonts w:hint="eastAsia"/>
          <w:sz w:val="20"/>
          <w:szCs w:val="22"/>
        </w:rPr>
        <w:t>月</w:t>
      </w:r>
      <w:r w:rsidRPr="0029556B">
        <w:rPr>
          <w:rFonts w:hint="eastAsia"/>
          <w:sz w:val="20"/>
          <w:szCs w:val="22"/>
        </w:rPr>
        <w:t>23</w:t>
      </w:r>
      <w:r w:rsidRPr="0029556B">
        <w:rPr>
          <w:rFonts w:hint="eastAsia"/>
          <w:sz w:val="20"/>
          <w:szCs w:val="22"/>
        </w:rPr>
        <w:t>日</w:t>
      </w:r>
      <w:r w:rsidRPr="0029556B">
        <w:rPr>
          <w:rFonts w:hint="eastAsia"/>
          <w:sz w:val="20"/>
          <w:szCs w:val="22"/>
        </w:rPr>
        <w:t>108</w:t>
      </w:r>
      <w:r w:rsidRPr="0029556B">
        <w:rPr>
          <w:rFonts w:hint="eastAsia"/>
          <w:sz w:val="20"/>
          <w:szCs w:val="22"/>
        </w:rPr>
        <w:t>學年度第</w:t>
      </w:r>
      <w:r w:rsidRPr="0029556B">
        <w:rPr>
          <w:rFonts w:hint="eastAsia"/>
          <w:sz w:val="20"/>
          <w:szCs w:val="22"/>
        </w:rPr>
        <w:t>1</w:t>
      </w:r>
      <w:r w:rsidRPr="0029556B">
        <w:rPr>
          <w:rFonts w:hint="eastAsia"/>
          <w:sz w:val="20"/>
          <w:szCs w:val="22"/>
        </w:rPr>
        <w:t>次校務基金管理委員會議修正通過</w:t>
      </w:r>
    </w:p>
    <w:p w:rsidR="007402D3" w:rsidRPr="00CF6796" w:rsidRDefault="007402D3" w:rsidP="002A6F98">
      <w:pPr>
        <w:spacing w:line="240" w:lineRule="exact"/>
        <w:ind w:leftChars="1358" w:left="3259" w:firstLineChars="1" w:firstLine="2"/>
        <w:rPr>
          <w:sz w:val="20"/>
          <w:szCs w:val="22"/>
        </w:rPr>
      </w:pPr>
      <w:r w:rsidRPr="00CF6796">
        <w:rPr>
          <w:rFonts w:hint="eastAsia"/>
          <w:sz w:val="20"/>
          <w:szCs w:val="22"/>
        </w:rPr>
        <w:t>108</w:t>
      </w:r>
      <w:r w:rsidRPr="00CF6796">
        <w:rPr>
          <w:rFonts w:hint="eastAsia"/>
          <w:sz w:val="20"/>
          <w:szCs w:val="22"/>
        </w:rPr>
        <w:t>年</w:t>
      </w:r>
      <w:r w:rsidRPr="00CF6796">
        <w:rPr>
          <w:rFonts w:hint="eastAsia"/>
          <w:sz w:val="20"/>
          <w:szCs w:val="22"/>
        </w:rPr>
        <w:t>9</w:t>
      </w:r>
      <w:r w:rsidRPr="00CF6796">
        <w:rPr>
          <w:rFonts w:hint="eastAsia"/>
          <w:sz w:val="20"/>
          <w:szCs w:val="22"/>
        </w:rPr>
        <w:t>月</w:t>
      </w:r>
      <w:r w:rsidRPr="00CF6796">
        <w:rPr>
          <w:rFonts w:hint="eastAsia"/>
          <w:sz w:val="20"/>
          <w:szCs w:val="22"/>
        </w:rPr>
        <w:t>30</w:t>
      </w:r>
      <w:r w:rsidR="003B246B">
        <w:rPr>
          <w:rFonts w:hint="eastAsia"/>
          <w:sz w:val="20"/>
          <w:szCs w:val="22"/>
        </w:rPr>
        <w:t>日</w:t>
      </w:r>
      <w:bookmarkStart w:id="0" w:name="_GoBack"/>
      <w:bookmarkEnd w:id="0"/>
      <w:r w:rsidRPr="00CF6796">
        <w:rPr>
          <w:rFonts w:hint="eastAsia"/>
          <w:sz w:val="20"/>
          <w:szCs w:val="22"/>
        </w:rPr>
        <w:t>108</w:t>
      </w:r>
      <w:r w:rsidRPr="00CF6796">
        <w:rPr>
          <w:rFonts w:hint="eastAsia"/>
          <w:sz w:val="20"/>
          <w:szCs w:val="22"/>
        </w:rPr>
        <w:t>學年度第</w:t>
      </w:r>
      <w:r w:rsidRPr="00CF6796">
        <w:rPr>
          <w:rFonts w:hint="eastAsia"/>
          <w:sz w:val="20"/>
          <w:szCs w:val="22"/>
        </w:rPr>
        <w:t>2</w:t>
      </w:r>
      <w:r w:rsidRPr="00CF6796">
        <w:rPr>
          <w:rFonts w:hint="eastAsia"/>
          <w:sz w:val="20"/>
          <w:szCs w:val="22"/>
        </w:rPr>
        <w:t>次專任運動教練評審委員會會議修正通過</w:t>
      </w:r>
    </w:p>
    <w:p w:rsidR="00635F24" w:rsidRPr="00CF6796" w:rsidRDefault="00CF6796" w:rsidP="002A6F98">
      <w:pPr>
        <w:spacing w:line="240" w:lineRule="exact"/>
        <w:ind w:leftChars="1358" w:left="3259" w:firstLineChars="1" w:firstLine="2"/>
        <w:rPr>
          <w:color w:val="FF0000"/>
          <w:sz w:val="20"/>
          <w:szCs w:val="22"/>
        </w:rPr>
      </w:pPr>
      <w:r w:rsidRPr="00CF6796">
        <w:rPr>
          <w:rFonts w:hint="eastAsia"/>
          <w:color w:val="FF0000"/>
          <w:sz w:val="20"/>
          <w:szCs w:val="22"/>
        </w:rPr>
        <w:t>109</w:t>
      </w:r>
      <w:r w:rsidRPr="00CF6796">
        <w:rPr>
          <w:rFonts w:hint="eastAsia"/>
          <w:color w:val="FF0000"/>
          <w:sz w:val="20"/>
          <w:szCs w:val="22"/>
        </w:rPr>
        <w:t>年</w:t>
      </w:r>
      <w:r w:rsidRPr="00CF6796">
        <w:rPr>
          <w:rFonts w:hint="eastAsia"/>
          <w:color w:val="FF0000"/>
          <w:sz w:val="20"/>
          <w:szCs w:val="22"/>
        </w:rPr>
        <w:t>1</w:t>
      </w:r>
      <w:r w:rsidRPr="00CF6796">
        <w:rPr>
          <w:rFonts w:hint="eastAsia"/>
          <w:color w:val="FF0000"/>
          <w:sz w:val="20"/>
          <w:szCs w:val="22"/>
        </w:rPr>
        <w:t>月</w:t>
      </w:r>
      <w:r w:rsidRPr="00CF6796">
        <w:rPr>
          <w:rFonts w:hint="eastAsia"/>
          <w:color w:val="FF0000"/>
          <w:sz w:val="20"/>
          <w:szCs w:val="22"/>
        </w:rPr>
        <w:t>7</w:t>
      </w:r>
      <w:r w:rsidRPr="00CF6796">
        <w:rPr>
          <w:rFonts w:hint="eastAsia"/>
          <w:color w:val="FF0000"/>
          <w:sz w:val="20"/>
          <w:szCs w:val="22"/>
        </w:rPr>
        <w:t>日</w:t>
      </w:r>
      <w:r w:rsidRPr="00CF6796">
        <w:rPr>
          <w:rFonts w:hint="eastAsia"/>
          <w:color w:val="FF0000"/>
          <w:sz w:val="20"/>
          <w:szCs w:val="22"/>
        </w:rPr>
        <w:t>108</w:t>
      </w:r>
      <w:r w:rsidRPr="00CF6796">
        <w:rPr>
          <w:rFonts w:hint="eastAsia"/>
          <w:color w:val="FF0000"/>
          <w:sz w:val="20"/>
          <w:szCs w:val="22"/>
        </w:rPr>
        <w:t>學年度第</w:t>
      </w:r>
      <w:r w:rsidRPr="00CF6796">
        <w:rPr>
          <w:rFonts w:hint="eastAsia"/>
          <w:color w:val="FF0000"/>
          <w:sz w:val="20"/>
          <w:szCs w:val="22"/>
        </w:rPr>
        <w:t>3</w:t>
      </w:r>
      <w:r w:rsidRPr="00CF6796">
        <w:rPr>
          <w:rFonts w:hint="eastAsia"/>
          <w:color w:val="FF0000"/>
          <w:sz w:val="20"/>
          <w:szCs w:val="22"/>
        </w:rPr>
        <w:t>次校務基金管理委員會議修正通過</w:t>
      </w:r>
    </w:p>
    <w:p w:rsidR="004E4795" w:rsidRPr="0029556B" w:rsidRDefault="00C46C63" w:rsidP="004E4795">
      <w:pPr>
        <w:tabs>
          <w:tab w:val="left" w:pos="4080"/>
        </w:tabs>
        <w:spacing w:line="500" w:lineRule="exact"/>
        <w:ind w:left="526" w:hangingChars="188" w:hanging="526"/>
        <w:jc w:val="both"/>
        <w:rPr>
          <w:rFonts w:ascii="標楷體" w:hAnsi="標楷體"/>
          <w:sz w:val="28"/>
          <w:szCs w:val="28"/>
        </w:rPr>
      </w:pPr>
      <w:r w:rsidRPr="0029556B">
        <w:rPr>
          <w:rFonts w:ascii="標楷體" w:hAnsi="標楷體" w:hint="eastAsia"/>
          <w:sz w:val="28"/>
          <w:szCs w:val="28"/>
        </w:rPr>
        <w:t>一、本校為因</w:t>
      </w:r>
      <w:r w:rsidR="00E1764F" w:rsidRPr="0029556B">
        <w:rPr>
          <w:rFonts w:ascii="標楷體" w:hAnsi="標楷體" w:hint="eastAsia"/>
          <w:sz w:val="28"/>
          <w:szCs w:val="28"/>
        </w:rPr>
        <w:t>應</w:t>
      </w:r>
      <w:r w:rsidR="005679A0" w:rsidRPr="0029556B">
        <w:rPr>
          <w:rFonts w:ascii="標楷體" w:hAnsi="標楷體" w:hint="eastAsia"/>
          <w:sz w:val="28"/>
          <w:szCs w:val="28"/>
        </w:rPr>
        <w:t>訓練</w:t>
      </w:r>
      <w:r w:rsidRPr="0029556B">
        <w:rPr>
          <w:rFonts w:ascii="標楷體" w:hAnsi="標楷體" w:hint="eastAsia"/>
          <w:sz w:val="28"/>
          <w:szCs w:val="28"/>
        </w:rPr>
        <w:t>業務需要，</w:t>
      </w:r>
      <w:r w:rsidR="00CC0C60" w:rsidRPr="0029556B">
        <w:rPr>
          <w:rFonts w:ascii="標楷體" w:hAnsi="標楷體" w:hint="eastAsia"/>
          <w:sz w:val="28"/>
          <w:szCs w:val="28"/>
        </w:rPr>
        <w:t>提升運動代表隊訓練績效，</w:t>
      </w:r>
      <w:r w:rsidR="00D1130A" w:rsidRPr="0029556B">
        <w:rPr>
          <w:rFonts w:ascii="標楷體" w:hAnsi="標楷體" w:hint="eastAsia"/>
          <w:sz w:val="28"/>
          <w:szCs w:val="28"/>
        </w:rPr>
        <w:t>特</w:t>
      </w:r>
      <w:r w:rsidRPr="0029556B">
        <w:rPr>
          <w:rFonts w:ascii="標楷體" w:hAnsi="標楷體" w:hint="eastAsia"/>
          <w:sz w:val="28"/>
          <w:szCs w:val="28"/>
        </w:rPr>
        <w:t>訂定本</w:t>
      </w:r>
      <w:r w:rsidR="00CC0C60" w:rsidRPr="0029556B">
        <w:rPr>
          <w:rFonts w:ascii="標楷體" w:hAnsi="標楷體" w:hint="eastAsia"/>
          <w:sz w:val="28"/>
          <w:szCs w:val="28"/>
        </w:rPr>
        <w:t>原則</w:t>
      </w:r>
      <w:r w:rsidRPr="0029556B">
        <w:rPr>
          <w:rFonts w:ascii="標楷體" w:hAnsi="標楷體" w:hint="eastAsia"/>
          <w:sz w:val="28"/>
          <w:szCs w:val="28"/>
        </w:rPr>
        <w:t>。</w:t>
      </w:r>
    </w:p>
    <w:p w:rsidR="00C34AD8" w:rsidRPr="0029556B" w:rsidRDefault="00C46C63" w:rsidP="00C34AD8">
      <w:pPr>
        <w:tabs>
          <w:tab w:val="left" w:pos="4080"/>
        </w:tabs>
        <w:spacing w:line="500" w:lineRule="exact"/>
        <w:ind w:left="526" w:hangingChars="188" w:hanging="526"/>
        <w:jc w:val="both"/>
        <w:rPr>
          <w:rFonts w:ascii="標楷體" w:hAnsi="標楷體"/>
          <w:sz w:val="28"/>
          <w:szCs w:val="28"/>
        </w:rPr>
      </w:pPr>
      <w:r w:rsidRPr="0029556B">
        <w:rPr>
          <w:rFonts w:ascii="標楷體" w:hAnsi="標楷體" w:hint="eastAsia"/>
          <w:sz w:val="28"/>
          <w:szCs w:val="28"/>
        </w:rPr>
        <w:t>二、</w:t>
      </w:r>
      <w:r w:rsidR="00C34AD8" w:rsidRPr="0029556B">
        <w:rPr>
          <w:rFonts w:ascii="標楷體" w:hAnsi="標楷體" w:hint="eastAsia"/>
          <w:sz w:val="28"/>
          <w:szCs w:val="28"/>
        </w:rPr>
        <w:t>兼任教練之</w:t>
      </w:r>
      <w:r w:rsidR="00326381" w:rsidRPr="0029556B">
        <w:rPr>
          <w:rFonts w:ascii="標楷體" w:hAnsi="標楷體" w:hint="eastAsia"/>
          <w:sz w:val="28"/>
          <w:szCs w:val="28"/>
        </w:rPr>
        <w:t>員額</w:t>
      </w:r>
      <w:r w:rsidR="00C34AD8" w:rsidRPr="0029556B">
        <w:rPr>
          <w:rFonts w:ascii="標楷體" w:hAnsi="標楷體" w:hint="eastAsia"/>
          <w:sz w:val="28"/>
          <w:szCs w:val="28"/>
        </w:rPr>
        <w:t>依「競技學院各運動代表隊員額配置原則」辦理。</w:t>
      </w:r>
    </w:p>
    <w:p w:rsidR="005D60AF" w:rsidRPr="0029556B" w:rsidRDefault="002E2711" w:rsidP="00C34AD8">
      <w:pPr>
        <w:tabs>
          <w:tab w:val="left" w:pos="4080"/>
        </w:tabs>
        <w:spacing w:line="500" w:lineRule="exact"/>
        <w:ind w:left="526" w:hangingChars="188" w:hanging="526"/>
        <w:jc w:val="both"/>
        <w:rPr>
          <w:rFonts w:ascii="標楷體" w:hAnsi="標楷體"/>
          <w:sz w:val="28"/>
          <w:szCs w:val="28"/>
        </w:rPr>
      </w:pPr>
      <w:r w:rsidRPr="0029556B">
        <w:rPr>
          <w:rFonts w:ascii="標楷體" w:hAnsi="標楷體"/>
          <w:sz w:val="28"/>
          <w:szCs w:val="28"/>
        </w:rPr>
        <w:t>三、</w:t>
      </w:r>
      <w:r w:rsidR="00EF3F55" w:rsidRPr="0029556B">
        <w:rPr>
          <w:rFonts w:ascii="標楷體" w:hAnsi="標楷體" w:hint="eastAsia"/>
          <w:sz w:val="28"/>
          <w:szCs w:val="28"/>
        </w:rPr>
        <w:t>兼任教練應持有中華民國體育總會或全國性體育團體</w:t>
      </w:r>
      <w:r w:rsidR="00EA579B" w:rsidRPr="0029556B">
        <w:rPr>
          <w:rFonts w:ascii="標楷體" w:hAnsi="標楷體" w:hint="eastAsia"/>
          <w:sz w:val="28"/>
          <w:szCs w:val="28"/>
        </w:rPr>
        <w:t>C</w:t>
      </w:r>
      <w:r w:rsidR="00EF3F55" w:rsidRPr="0029556B">
        <w:rPr>
          <w:rFonts w:ascii="標楷體" w:hAnsi="標楷體" w:hint="eastAsia"/>
          <w:sz w:val="28"/>
          <w:szCs w:val="28"/>
        </w:rPr>
        <w:t>級以上教練證且符合下列條件之一</w:t>
      </w:r>
      <w:r w:rsidR="00622449" w:rsidRPr="0029556B">
        <w:rPr>
          <w:rFonts w:ascii="標楷體" w:hAnsi="標楷體" w:hint="eastAsia"/>
          <w:sz w:val="28"/>
          <w:szCs w:val="28"/>
        </w:rPr>
        <w:t>：</w:t>
      </w:r>
    </w:p>
    <w:p w:rsidR="003C78DA" w:rsidRPr="0029556B" w:rsidRDefault="005D60AF" w:rsidP="005D60AF">
      <w:pPr>
        <w:tabs>
          <w:tab w:val="left" w:pos="4080"/>
        </w:tabs>
        <w:spacing w:line="500" w:lineRule="exact"/>
        <w:ind w:leftChars="100" w:left="240" w:firstLineChars="100" w:firstLine="280"/>
        <w:jc w:val="both"/>
        <w:rPr>
          <w:rFonts w:ascii="標楷體" w:hAnsi="標楷體"/>
          <w:sz w:val="28"/>
          <w:szCs w:val="28"/>
        </w:rPr>
      </w:pPr>
      <w:r w:rsidRPr="0029556B">
        <w:rPr>
          <w:rFonts w:ascii="標楷體" w:hAnsi="標楷體"/>
          <w:sz w:val="28"/>
          <w:szCs w:val="28"/>
        </w:rPr>
        <w:t>(一)</w:t>
      </w:r>
      <w:r w:rsidR="003C78DA" w:rsidRPr="0029556B">
        <w:rPr>
          <w:rFonts w:ascii="標楷體" w:hAnsi="標楷體"/>
          <w:sz w:val="28"/>
          <w:szCs w:val="28"/>
        </w:rPr>
        <w:t>國際正式錦標賽參賽</w:t>
      </w:r>
      <w:r w:rsidR="00326381" w:rsidRPr="0029556B">
        <w:rPr>
          <w:rFonts w:ascii="標楷體" w:hAnsi="標楷體" w:hint="eastAsia"/>
          <w:sz w:val="28"/>
          <w:szCs w:val="28"/>
        </w:rPr>
        <w:t>或</w:t>
      </w:r>
      <w:r w:rsidR="00326381" w:rsidRPr="0029556B">
        <w:rPr>
          <w:rFonts w:ascii="標楷體" w:hAnsi="標楷體"/>
          <w:sz w:val="28"/>
          <w:szCs w:val="28"/>
        </w:rPr>
        <w:t>指導</w:t>
      </w:r>
      <w:r w:rsidR="003C78DA" w:rsidRPr="0029556B">
        <w:rPr>
          <w:rFonts w:ascii="標楷體" w:hAnsi="標楷體"/>
          <w:sz w:val="28"/>
          <w:szCs w:val="28"/>
        </w:rPr>
        <w:t>經驗。</w:t>
      </w:r>
    </w:p>
    <w:p w:rsidR="003C78DA" w:rsidRPr="0029556B" w:rsidRDefault="003C78DA" w:rsidP="005D60AF">
      <w:pPr>
        <w:tabs>
          <w:tab w:val="left" w:pos="4080"/>
        </w:tabs>
        <w:spacing w:line="500" w:lineRule="exact"/>
        <w:ind w:leftChars="100" w:left="240" w:firstLineChars="100" w:firstLine="280"/>
        <w:jc w:val="both"/>
        <w:rPr>
          <w:sz w:val="28"/>
          <w:szCs w:val="28"/>
        </w:rPr>
      </w:pPr>
      <w:r w:rsidRPr="0029556B">
        <w:rPr>
          <w:rFonts w:ascii="標楷體" w:hAnsi="標楷體"/>
          <w:sz w:val="28"/>
          <w:szCs w:val="28"/>
        </w:rPr>
        <w:t>(二)</w:t>
      </w:r>
      <w:r w:rsidR="00326381" w:rsidRPr="0029556B">
        <w:rPr>
          <w:sz w:val="28"/>
          <w:szCs w:val="28"/>
        </w:rPr>
        <w:t>教育部體育署各級學校專任運動教練初級以上資格審定</w:t>
      </w:r>
      <w:r w:rsidR="00326381" w:rsidRPr="0029556B">
        <w:rPr>
          <w:rFonts w:hint="eastAsia"/>
          <w:sz w:val="28"/>
          <w:szCs w:val="28"/>
        </w:rPr>
        <w:t>合格</w:t>
      </w:r>
      <w:r w:rsidR="00326381" w:rsidRPr="0029556B">
        <w:rPr>
          <w:sz w:val="28"/>
          <w:szCs w:val="28"/>
        </w:rPr>
        <w:t>。</w:t>
      </w:r>
    </w:p>
    <w:p w:rsidR="00326381" w:rsidRPr="0029556B" w:rsidRDefault="00326381" w:rsidP="005D60AF">
      <w:pPr>
        <w:tabs>
          <w:tab w:val="left" w:pos="4080"/>
        </w:tabs>
        <w:spacing w:line="500" w:lineRule="exact"/>
        <w:ind w:leftChars="100" w:left="240" w:firstLineChars="100" w:firstLine="280"/>
        <w:jc w:val="both"/>
        <w:rPr>
          <w:rFonts w:ascii="標楷體" w:hAnsi="標楷體"/>
          <w:sz w:val="28"/>
          <w:szCs w:val="28"/>
        </w:rPr>
      </w:pPr>
      <w:r w:rsidRPr="0029556B">
        <w:rPr>
          <w:rFonts w:ascii="標楷體" w:hAnsi="標楷體" w:hint="eastAsia"/>
          <w:sz w:val="28"/>
          <w:szCs w:val="28"/>
        </w:rPr>
        <w:t>(三)具備</w:t>
      </w:r>
      <w:r w:rsidR="00D84D77" w:rsidRPr="0029556B">
        <w:rPr>
          <w:rFonts w:ascii="標楷體" w:hAnsi="標楷體" w:hint="eastAsia"/>
          <w:sz w:val="28"/>
          <w:szCs w:val="28"/>
        </w:rPr>
        <w:t>體育相關系所</w:t>
      </w:r>
      <w:r w:rsidRPr="0029556B">
        <w:rPr>
          <w:rFonts w:ascii="標楷體" w:hAnsi="標楷體" w:hint="eastAsia"/>
          <w:sz w:val="28"/>
          <w:szCs w:val="28"/>
        </w:rPr>
        <w:t>之碩士以上學位者。</w:t>
      </w:r>
    </w:p>
    <w:p w:rsidR="00CF5108" w:rsidRPr="00262E68" w:rsidRDefault="007F7FA9" w:rsidP="002E2711">
      <w:pPr>
        <w:tabs>
          <w:tab w:val="left" w:pos="4080"/>
        </w:tabs>
        <w:spacing w:line="500" w:lineRule="exact"/>
        <w:ind w:left="526" w:hangingChars="188" w:hanging="526"/>
        <w:jc w:val="both"/>
        <w:rPr>
          <w:rFonts w:asci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四</w:t>
      </w:r>
      <w:r w:rsidR="00C34AD8" w:rsidRPr="00262E68">
        <w:rPr>
          <w:rFonts w:ascii="標楷體" w:hAnsi="標楷體" w:hint="eastAsia"/>
          <w:sz w:val="28"/>
          <w:szCs w:val="28"/>
        </w:rPr>
        <w:t>、</w:t>
      </w:r>
      <w:r w:rsidR="00CF5108" w:rsidRPr="00262E68">
        <w:rPr>
          <w:rFonts w:ascii="標楷體" w:hint="eastAsia"/>
          <w:sz w:val="28"/>
          <w:szCs w:val="28"/>
        </w:rPr>
        <w:t>兼任教練之聘任須檢附表件如下：</w:t>
      </w:r>
    </w:p>
    <w:p w:rsidR="00CF5108" w:rsidRPr="00262E68" w:rsidRDefault="00CF5108" w:rsidP="00CF510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567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一、教練提聘表</w:t>
      </w:r>
    </w:p>
    <w:p w:rsidR="00CF5108" w:rsidRPr="00262E68" w:rsidRDefault="00CF5108" w:rsidP="00CF510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567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二、簡歷表。</w:t>
      </w:r>
    </w:p>
    <w:p w:rsidR="00CF5108" w:rsidRPr="00262E68" w:rsidRDefault="00CF5108" w:rsidP="00CF510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567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三、教練證書</w:t>
      </w:r>
    </w:p>
    <w:p w:rsidR="00CF5108" w:rsidRPr="00262E68" w:rsidRDefault="00CF5108" w:rsidP="00CF510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567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四</w:t>
      </w:r>
      <w:r w:rsidRPr="00262E68">
        <w:rPr>
          <w:rFonts w:ascii="新細明體" w:hAnsi="新細明體" w:hint="eastAsia"/>
          <w:sz w:val="28"/>
          <w:szCs w:val="28"/>
        </w:rPr>
        <w:t>、</w:t>
      </w:r>
      <w:r w:rsidRPr="00262E68">
        <w:rPr>
          <w:rFonts w:ascii="標楷體" w:hAnsi="標楷體" w:hint="eastAsia"/>
          <w:sz w:val="28"/>
          <w:szCs w:val="28"/>
        </w:rPr>
        <w:t>學位證書及經歷資料</w:t>
      </w:r>
    </w:p>
    <w:p w:rsidR="00CF5108" w:rsidRPr="00262E68" w:rsidRDefault="00CF5108" w:rsidP="00CF510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567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五</w:t>
      </w:r>
      <w:r w:rsidRPr="00262E68">
        <w:rPr>
          <w:rFonts w:ascii="新細明體" w:hAnsi="新細明體" w:hint="eastAsia"/>
          <w:sz w:val="28"/>
          <w:szCs w:val="28"/>
        </w:rPr>
        <w:t>、</w:t>
      </w:r>
      <w:r w:rsidRPr="00262E68">
        <w:rPr>
          <w:rFonts w:ascii="標楷體" w:hAnsi="標楷體" w:hint="eastAsia"/>
          <w:sz w:val="28"/>
          <w:szCs w:val="28"/>
        </w:rPr>
        <w:t>學年度訓練計畫書</w:t>
      </w:r>
    </w:p>
    <w:p w:rsidR="00CF5108" w:rsidRPr="00262E68" w:rsidRDefault="00CF5108" w:rsidP="00CF5108">
      <w:pPr>
        <w:kinsoku w:val="0"/>
        <w:overflowPunct w:val="0"/>
        <w:autoSpaceDE w:val="0"/>
        <w:autoSpaceDN w:val="0"/>
        <w:adjustRightInd w:val="0"/>
        <w:snapToGrid w:val="0"/>
        <w:spacing w:line="400" w:lineRule="exact"/>
        <w:ind w:left="567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六、</w:t>
      </w:r>
      <w:r w:rsidR="00234168" w:rsidRPr="00262E68">
        <w:rPr>
          <w:rFonts w:ascii="標楷體" w:hAnsi="標楷體" w:hint="eastAsia"/>
          <w:sz w:val="28"/>
          <w:szCs w:val="28"/>
        </w:rPr>
        <w:t>聘任</w:t>
      </w:r>
      <w:r w:rsidRPr="00262E68">
        <w:rPr>
          <w:rFonts w:ascii="標楷體" w:hAnsi="標楷體" w:hint="eastAsia"/>
          <w:sz w:val="28"/>
          <w:szCs w:val="28"/>
        </w:rPr>
        <w:t>單位會議紀錄。</w:t>
      </w:r>
    </w:p>
    <w:p w:rsidR="00CF5108" w:rsidRPr="00262E68" w:rsidRDefault="00CF5108" w:rsidP="002E2711">
      <w:pPr>
        <w:tabs>
          <w:tab w:val="left" w:pos="4080"/>
        </w:tabs>
        <w:spacing w:line="500" w:lineRule="exact"/>
        <w:ind w:left="526" w:hangingChars="188" w:hanging="526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五、</w:t>
      </w:r>
      <w:r w:rsidRPr="00262E68">
        <w:rPr>
          <w:rFonts w:ascii="標楷體" w:hint="eastAsia"/>
          <w:sz w:val="28"/>
          <w:szCs w:val="28"/>
        </w:rPr>
        <w:t>單位提聘兼任教練，聘任審查程序依前條規定備齊相關表件</w:t>
      </w:r>
      <w:r w:rsidRPr="00262E68">
        <w:rPr>
          <w:rFonts w:ascii="標楷體" w:hAnsi="標楷體" w:hint="eastAsia"/>
          <w:sz w:val="28"/>
          <w:szCs w:val="28"/>
        </w:rPr>
        <w:t>，</w:t>
      </w:r>
      <w:r w:rsidRPr="00262E68">
        <w:rPr>
          <w:rFonts w:ascii="標楷體" w:hint="eastAsia"/>
          <w:sz w:val="28"/>
          <w:szCs w:val="28"/>
        </w:rPr>
        <w:t>經系務會議</w:t>
      </w:r>
      <w:r w:rsidRPr="00262E68">
        <w:rPr>
          <w:rFonts w:ascii="新細明體" w:hAnsi="新細明體" w:hint="eastAsia"/>
          <w:sz w:val="28"/>
          <w:szCs w:val="28"/>
        </w:rPr>
        <w:t>、</w:t>
      </w:r>
      <w:r w:rsidRPr="00262E68">
        <w:rPr>
          <w:rFonts w:ascii="標楷體" w:hint="eastAsia"/>
          <w:sz w:val="28"/>
          <w:szCs w:val="28"/>
        </w:rPr>
        <w:t>院務會議及專任運動教練評審委員會議審議，審議通過後簽請校長核定聘任之。</w:t>
      </w:r>
    </w:p>
    <w:p w:rsidR="002E2711" w:rsidRPr="00262E68" w:rsidRDefault="00CF5108" w:rsidP="002E2711">
      <w:pPr>
        <w:tabs>
          <w:tab w:val="left" w:pos="4080"/>
        </w:tabs>
        <w:spacing w:line="500" w:lineRule="exact"/>
        <w:ind w:left="526" w:hangingChars="188" w:hanging="526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六、</w:t>
      </w:r>
      <w:r w:rsidR="002E2711" w:rsidRPr="00262E68">
        <w:rPr>
          <w:rFonts w:ascii="標楷體" w:hAnsi="標楷體" w:hint="eastAsia"/>
          <w:sz w:val="28"/>
          <w:szCs w:val="28"/>
        </w:rPr>
        <w:t>兼任教練職責如下：</w:t>
      </w:r>
    </w:p>
    <w:p w:rsidR="002E2711" w:rsidRPr="00262E68" w:rsidRDefault="005D60AF" w:rsidP="0075780F">
      <w:pPr>
        <w:tabs>
          <w:tab w:val="left" w:pos="4080"/>
        </w:tabs>
        <w:spacing w:line="500" w:lineRule="exact"/>
        <w:ind w:leftChars="200" w:left="1006" w:hangingChars="188" w:hanging="526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(一)</w:t>
      </w:r>
      <w:r w:rsidR="002E2711" w:rsidRPr="00262E68">
        <w:rPr>
          <w:rFonts w:ascii="標楷體" w:hAnsi="標楷體" w:hint="eastAsia"/>
          <w:sz w:val="28"/>
          <w:szCs w:val="28"/>
        </w:rPr>
        <w:t>本校單項運動選手之發掘、培訓、比賽及輔導等事項。</w:t>
      </w:r>
    </w:p>
    <w:p w:rsidR="002E2711" w:rsidRPr="00262E68" w:rsidRDefault="005D60AF" w:rsidP="0075780F">
      <w:pPr>
        <w:tabs>
          <w:tab w:val="left" w:pos="4080"/>
        </w:tabs>
        <w:spacing w:line="500" w:lineRule="exact"/>
        <w:ind w:leftChars="200" w:left="1006" w:hangingChars="188" w:hanging="526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(二)</w:t>
      </w:r>
      <w:r w:rsidR="002E2711" w:rsidRPr="00262E68">
        <w:rPr>
          <w:rFonts w:ascii="標楷體" w:hAnsi="標楷體" w:hint="eastAsia"/>
          <w:sz w:val="28"/>
          <w:szCs w:val="28"/>
        </w:rPr>
        <w:t>本校運動專長訓練或績優運動選手之專項術科訓練。</w:t>
      </w:r>
    </w:p>
    <w:p w:rsidR="002E2711" w:rsidRPr="00262E68" w:rsidRDefault="005D60AF" w:rsidP="0075780F">
      <w:pPr>
        <w:tabs>
          <w:tab w:val="left" w:pos="4080"/>
        </w:tabs>
        <w:spacing w:line="500" w:lineRule="exact"/>
        <w:ind w:leftChars="200" w:left="1006" w:hangingChars="188" w:hanging="526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(三)</w:t>
      </w:r>
      <w:r w:rsidR="002E2711" w:rsidRPr="00262E68">
        <w:rPr>
          <w:rFonts w:ascii="標楷體" w:hAnsi="標楷體" w:hint="eastAsia"/>
          <w:sz w:val="28"/>
          <w:szCs w:val="28"/>
        </w:rPr>
        <w:t>本校非上課期間運動訓練事項。</w:t>
      </w:r>
    </w:p>
    <w:p w:rsidR="002E2711" w:rsidRPr="00262E68" w:rsidRDefault="005D60AF" w:rsidP="0075780F">
      <w:pPr>
        <w:tabs>
          <w:tab w:val="left" w:pos="4080"/>
        </w:tabs>
        <w:spacing w:line="500" w:lineRule="exact"/>
        <w:ind w:leftChars="200" w:left="1006" w:hangingChars="188" w:hanging="526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(四)</w:t>
      </w:r>
      <w:r w:rsidR="002E2711" w:rsidRPr="00262E68">
        <w:rPr>
          <w:rFonts w:ascii="標楷體" w:hAnsi="標楷體" w:hint="eastAsia"/>
          <w:sz w:val="28"/>
          <w:szCs w:val="28"/>
        </w:rPr>
        <w:t>配合本校運動發展事項。</w:t>
      </w:r>
    </w:p>
    <w:p w:rsidR="002E2711" w:rsidRPr="00262E68" w:rsidRDefault="005D60AF" w:rsidP="0075780F">
      <w:pPr>
        <w:tabs>
          <w:tab w:val="left" w:pos="4080"/>
        </w:tabs>
        <w:spacing w:line="500" w:lineRule="exact"/>
        <w:ind w:leftChars="200" w:left="1006" w:hangingChars="188" w:hanging="526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lastRenderedPageBreak/>
        <w:t>(五)</w:t>
      </w:r>
      <w:r w:rsidR="002E2711" w:rsidRPr="00262E68">
        <w:rPr>
          <w:rFonts w:ascii="標楷體" w:hAnsi="標楷體" w:hint="eastAsia"/>
          <w:sz w:val="28"/>
          <w:szCs w:val="28"/>
        </w:rPr>
        <w:t>參與本校相關運動訓練活動及會議。</w:t>
      </w:r>
    </w:p>
    <w:p w:rsidR="007F7FA9" w:rsidRPr="00262E68" w:rsidRDefault="005D60AF" w:rsidP="0075780F">
      <w:pPr>
        <w:tabs>
          <w:tab w:val="left" w:pos="4080"/>
        </w:tabs>
        <w:spacing w:line="500" w:lineRule="exact"/>
        <w:ind w:leftChars="200" w:left="1006" w:hangingChars="188" w:hanging="526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/>
          <w:sz w:val="28"/>
          <w:szCs w:val="28"/>
        </w:rPr>
        <w:t>(六)</w:t>
      </w:r>
      <w:r w:rsidR="007F7FA9" w:rsidRPr="00262E68">
        <w:rPr>
          <w:rFonts w:ascii="標楷體" w:hAnsi="標楷體"/>
          <w:sz w:val="28"/>
          <w:szCs w:val="28"/>
        </w:rPr>
        <w:t>遵守本校相關規定。</w:t>
      </w:r>
    </w:p>
    <w:p w:rsidR="007F7FA9" w:rsidRPr="00262E68" w:rsidRDefault="007F7FA9" w:rsidP="0075780F">
      <w:pPr>
        <w:tabs>
          <w:tab w:val="left" w:pos="4080"/>
        </w:tabs>
        <w:spacing w:line="500" w:lineRule="exact"/>
        <w:ind w:leftChars="-100" w:left="-240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 xml:space="preserve"> </w:t>
      </w:r>
      <w:r w:rsidRPr="00262E68">
        <w:rPr>
          <w:rFonts w:ascii="標楷體" w:hAnsi="標楷體"/>
          <w:sz w:val="28"/>
          <w:szCs w:val="28"/>
        </w:rPr>
        <w:t xml:space="preserve">    前項</w:t>
      </w:r>
      <w:r w:rsidR="00061227" w:rsidRPr="00262E68">
        <w:rPr>
          <w:rFonts w:ascii="標楷體" w:hAnsi="標楷體"/>
          <w:sz w:val="28"/>
          <w:szCs w:val="28"/>
        </w:rPr>
        <w:t>職責</w:t>
      </w:r>
      <w:r w:rsidRPr="00262E68">
        <w:rPr>
          <w:rFonts w:ascii="標楷體" w:hAnsi="標楷體"/>
          <w:sz w:val="28"/>
          <w:szCs w:val="28"/>
        </w:rPr>
        <w:t>規定由聘任單位負責督導</w:t>
      </w:r>
      <w:r w:rsidRPr="00262E68">
        <w:rPr>
          <w:rFonts w:ascii="標楷體" w:hAnsi="標楷體" w:hint="eastAsia"/>
          <w:sz w:val="28"/>
          <w:szCs w:val="28"/>
        </w:rPr>
        <w:t>。</w:t>
      </w:r>
    </w:p>
    <w:p w:rsidR="001D5C82" w:rsidRPr="00262E68" w:rsidRDefault="00CF5108" w:rsidP="000D2717">
      <w:pPr>
        <w:tabs>
          <w:tab w:val="left" w:pos="4080"/>
        </w:tabs>
        <w:spacing w:line="500" w:lineRule="exact"/>
        <w:ind w:left="526" w:hangingChars="188" w:hanging="526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七</w:t>
      </w:r>
      <w:r w:rsidR="007F7FA9" w:rsidRPr="00262E68">
        <w:rPr>
          <w:rFonts w:ascii="標楷體" w:hAnsi="標楷體" w:hint="eastAsia"/>
          <w:sz w:val="28"/>
          <w:szCs w:val="28"/>
        </w:rPr>
        <w:t>、</w:t>
      </w:r>
      <w:r w:rsidR="00247824" w:rsidRPr="00262E68">
        <w:rPr>
          <w:rFonts w:ascii="標楷體" w:hAnsi="標楷體" w:hint="eastAsia"/>
          <w:sz w:val="28"/>
          <w:szCs w:val="28"/>
        </w:rPr>
        <w:t>兼任教練薪資</w:t>
      </w:r>
      <w:r w:rsidRPr="00262E68">
        <w:rPr>
          <w:rFonts w:ascii="標楷體" w:hAnsi="標楷體" w:hint="eastAsia"/>
          <w:sz w:val="28"/>
          <w:szCs w:val="28"/>
        </w:rPr>
        <w:t>以鐘點費支給並</w:t>
      </w:r>
      <w:r w:rsidR="00247824" w:rsidRPr="00262E68">
        <w:rPr>
          <w:rFonts w:ascii="標楷體" w:hAnsi="標楷體" w:hint="eastAsia"/>
          <w:sz w:val="28"/>
          <w:szCs w:val="28"/>
        </w:rPr>
        <w:t>依契約規定核發</w:t>
      </w:r>
      <w:r w:rsidR="005679A0" w:rsidRPr="00262E68">
        <w:rPr>
          <w:rFonts w:ascii="標楷體" w:hAnsi="標楷體" w:hint="eastAsia"/>
          <w:sz w:val="28"/>
          <w:szCs w:val="28"/>
        </w:rPr>
        <w:t>。</w:t>
      </w:r>
    </w:p>
    <w:p w:rsidR="005679A0" w:rsidRPr="00262E68" w:rsidRDefault="00CF5108" w:rsidP="005679A0">
      <w:pPr>
        <w:tabs>
          <w:tab w:val="left" w:pos="4080"/>
        </w:tabs>
        <w:spacing w:line="500" w:lineRule="exact"/>
        <w:ind w:left="526" w:hangingChars="188" w:hanging="526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八</w:t>
      </w:r>
      <w:r w:rsidR="001D5C82" w:rsidRPr="00262E68">
        <w:rPr>
          <w:rFonts w:ascii="標楷體" w:hAnsi="標楷體" w:hint="eastAsia"/>
          <w:sz w:val="28"/>
          <w:szCs w:val="28"/>
        </w:rPr>
        <w:t>、曾任教育人員、軍官、士官並領受月退休金（俸）者，再任本校</w:t>
      </w:r>
      <w:r w:rsidR="00B3134D" w:rsidRPr="00262E68">
        <w:rPr>
          <w:rFonts w:ascii="標楷體" w:hAnsi="標楷體" w:hint="eastAsia"/>
          <w:sz w:val="28"/>
          <w:szCs w:val="28"/>
        </w:rPr>
        <w:t>兼任教練</w:t>
      </w:r>
      <w:r w:rsidR="001D5C82" w:rsidRPr="00262E68">
        <w:rPr>
          <w:rFonts w:ascii="標楷體" w:hAnsi="標楷體" w:hint="eastAsia"/>
          <w:sz w:val="28"/>
          <w:szCs w:val="28"/>
        </w:rPr>
        <w:t>，</w:t>
      </w:r>
      <w:r w:rsidR="00386ACB" w:rsidRPr="00262E68">
        <w:rPr>
          <w:rFonts w:ascii="標楷體" w:hAnsi="標楷體" w:hint="eastAsia"/>
          <w:sz w:val="28"/>
          <w:szCs w:val="28"/>
        </w:rPr>
        <w:t>每月</w:t>
      </w:r>
      <w:r w:rsidR="00D84D77" w:rsidRPr="00262E68">
        <w:rPr>
          <w:rFonts w:ascii="標楷體" w:hAnsi="標楷體" w:hint="eastAsia"/>
          <w:sz w:val="28"/>
          <w:szCs w:val="28"/>
        </w:rPr>
        <w:t>合計之</w:t>
      </w:r>
      <w:r w:rsidR="00386ACB" w:rsidRPr="00262E68">
        <w:rPr>
          <w:rFonts w:ascii="標楷體" w:hAnsi="標楷體" w:hint="eastAsia"/>
          <w:sz w:val="28"/>
          <w:szCs w:val="28"/>
        </w:rPr>
        <w:t>鐘點</w:t>
      </w:r>
      <w:r w:rsidR="00D84D77" w:rsidRPr="00262E68">
        <w:rPr>
          <w:rFonts w:ascii="標楷體" w:hAnsi="標楷體" w:hint="eastAsia"/>
          <w:sz w:val="28"/>
          <w:szCs w:val="28"/>
        </w:rPr>
        <w:t>費</w:t>
      </w:r>
      <w:r w:rsidR="00386ACB" w:rsidRPr="00262E68">
        <w:rPr>
          <w:rFonts w:ascii="標楷體" w:hAnsi="標楷體" w:hint="eastAsia"/>
          <w:sz w:val="28"/>
          <w:szCs w:val="28"/>
        </w:rPr>
        <w:t>不得超過委任第一職等本俸最高俸額及專業加給合計數額；</w:t>
      </w:r>
      <w:r w:rsidR="001D5C82" w:rsidRPr="00262E68">
        <w:rPr>
          <w:rFonts w:ascii="標楷體" w:hAnsi="標楷體" w:hint="eastAsia"/>
          <w:sz w:val="28"/>
          <w:szCs w:val="28"/>
        </w:rPr>
        <w:t>其支領月退休金（俸）之權利，依各該退休（役）規定辦理。</w:t>
      </w:r>
    </w:p>
    <w:p w:rsidR="00CF5108" w:rsidRPr="00262E68" w:rsidRDefault="00CF5108" w:rsidP="007E1850">
      <w:pPr>
        <w:tabs>
          <w:tab w:val="left" w:pos="4080"/>
        </w:tabs>
        <w:spacing w:line="500" w:lineRule="exact"/>
        <w:ind w:left="526" w:hangingChars="188" w:hanging="526"/>
        <w:jc w:val="both"/>
        <w:rPr>
          <w:rFonts w:ascii="標楷體" w:hAnsi="標楷體"/>
          <w:sz w:val="28"/>
          <w:szCs w:val="28"/>
        </w:rPr>
      </w:pPr>
      <w:bookmarkStart w:id="1" w:name="OLE_LINK3"/>
      <w:bookmarkStart w:id="2" w:name="OLE_LINK4"/>
      <w:r w:rsidRPr="00262E68">
        <w:rPr>
          <w:rFonts w:ascii="標楷體" w:hAnsi="標楷體" w:hint="eastAsia"/>
          <w:sz w:val="28"/>
          <w:szCs w:val="28"/>
        </w:rPr>
        <w:t>九</w:t>
      </w:r>
      <w:r w:rsidR="00D84D77" w:rsidRPr="00262E68">
        <w:rPr>
          <w:rFonts w:ascii="標楷體" w:hAnsi="標楷體" w:hint="eastAsia"/>
          <w:sz w:val="28"/>
          <w:szCs w:val="28"/>
        </w:rPr>
        <w:t>、</w:t>
      </w:r>
      <w:bookmarkEnd w:id="1"/>
      <w:bookmarkEnd w:id="2"/>
      <w:r w:rsidRPr="00262E68">
        <w:rPr>
          <w:rFonts w:hint="eastAsia"/>
          <w:kern w:val="0"/>
          <w:sz w:val="28"/>
          <w:szCs w:val="28"/>
        </w:rPr>
        <w:t>兼任教練之請假，得比照專科以上學校兼任教師聘任辦法第九條規定辦理</w:t>
      </w:r>
      <w:r w:rsidRPr="00262E68">
        <w:rPr>
          <w:rFonts w:ascii="標楷體" w:hAnsi="標楷體" w:hint="eastAsia"/>
          <w:kern w:val="0"/>
          <w:sz w:val="28"/>
          <w:szCs w:val="28"/>
        </w:rPr>
        <w:t>，</w:t>
      </w:r>
      <w:r w:rsidRPr="00262E68">
        <w:rPr>
          <w:rFonts w:hint="eastAsia"/>
          <w:kern w:val="0"/>
          <w:sz w:val="28"/>
          <w:szCs w:val="28"/>
        </w:rPr>
        <w:t>並請依規定向聘任單位辦理請假手續。</w:t>
      </w:r>
    </w:p>
    <w:p w:rsidR="00D34CA5" w:rsidRPr="00D34CA5" w:rsidRDefault="00CF5108" w:rsidP="002B6E98">
      <w:pPr>
        <w:tabs>
          <w:tab w:val="left" w:pos="4080"/>
        </w:tabs>
        <w:spacing w:line="500" w:lineRule="exact"/>
        <w:ind w:left="526" w:hangingChars="188" w:hanging="526"/>
        <w:jc w:val="both"/>
        <w:rPr>
          <w:rFonts w:ascii="標楷體" w:hAnsi="標楷體"/>
          <w:sz w:val="28"/>
          <w:szCs w:val="28"/>
        </w:rPr>
      </w:pPr>
      <w:r w:rsidRPr="00262E68">
        <w:rPr>
          <w:rFonts w:ascii="標楷體" w:hAnsi="標楷體" w:hint="eastAsia"/>
          <w:sz w:val="28"/>
          <w:szCs w:val="28"/>
        </w:rPr>
        <w:t>十</w:t>
      </w:r>
      <w:r w:rsidRPr="002B6E98">
        <w:rPr>
          <w:rFonts w:ascii="標楷體" w:hAnsi="標楷體" w:hint="eastAsia"/>
          <w:sz w:val="28"/>
          <w:szCs w:val="28"/>
        </w:rPr>
        <w:t>、</w:t>
      </w:r>
      <w:r w:rsidR="002B6E98" w:rsidRPr="002B6E98">
        <w:rPr>
          <w:rFonts w:ascii="標楷體" w:hAnsi="標楷體" w:hint="eastAsia"/>
          <w:color w:val="FF0000"/>
          <w:sz w:val="28"/>
          <w:szCs w:val="28"/>
          <w:u w:val="single"/>
        </w:rPr>
        <w:t>兼任教練之聘期、</w:t>
      </w:r>
      <w:r w:rsidR="008B7B01">
        <w:rPr>
          <w:rFonts w:ascii="標楷體" w:hAnsi="標楷體" w:hint="eastAsia"/>
          <w:color w:val="FF0000"/>
          <w:sz w:val="28"/>
          <w:szCs w:val="28"/>
          <w:u w:val="single"/>
        </w:rPr>
        <w:t>解</w:t>
      </w:r>
      <w:r w:rsidR="002B6E98" w:rsidRPr="002B6E98">
        <w:rPr>
          <w:rFonts w:ascii="標楷體" w:hAnsi="標楷體" w:hint="eastAsia"/>
          <w:color w:val="FF0000"/>
          <w:sz w:val="28"/>
          <w:szCs w:val="28"/>
          <w:u w:val="single"/>
        </w:rPr>
        <w:t>聘</w:t>
      </w:r>
      <w:r w:rsidR="008B7B01">
        <w:rPr>
          <w:rFonts w:ascii="標楷體" w:hAnsi="標楷體" w:hint="eastAsia"/>
          <w:color w:val="FF0000"/>
          <w:sz w:val="28"/>
          <w:szCs w:val="28"/>
          <w:u w:val="single"/>
        </w:rPr>
        <w:t>、停聘</w:t>
      </w:r>
      <w:r w:rsidR="002B6E98" w:rsidRPr="002B6E98">
        <w:rPr>
          <w:rFonts w:ascii="標楷體" w:hAnsi="標楷體" w:hint="eastAsia"/>
          <w:color w:val="FF0000"/>
          <w:sz w:val="28"/>
          <w:szCs w:val="28"/>
          <w:u w:val="single"/>
        </w:rPr>
        <w:t>、保險及退休金等權利義務，依聘約規定辦理。</w:t>
      </w:r>
    </w:p>
    <w:p w:rsidR="00FA32A1" w:rsidRPr="0029556B" w:rsidRDefault="002B6E98" w:rsidP="007E1850">
      <w:pPr>
        <w:tabs>
          <w:tab w:val="left" w:pos="4080"/>
        </w:tabs>
        <w:spacing w:line="500" w:lineRule="exact"/>
        <w:ind w:left="526" w:hangingChars="188" w:hanging="526"/>
        <w:jc w:val="both"/>
        <w:rPr>
          <w:rFonts w:ascii="標楷體" w:hAnsi="標楷體"/>
          <w:sz w:val="28"/>
          <w:szCs w:val="28"/>
        </w:rPr>
      </w:pPr>
      <w:r w:rsidRPr="002B6E98">
        <w:rPr>
          <w:rFonts w:ascii="標楷體" w:hAnsi="標楷體" w:hint="eastAsia"/>
          <w:color w:val="FF0000"/>
          <w:sz w:val="28"/>
          <w:szCs w:val="28"/>
          <w:u w:val="single"/>
        </w:rPr>
        <w:t>十一</w:t>
      </w:r>
      <w:r w:rsidRPr="002B6E98">
        <w:rPr>
          <w:rFonts w:ascii="標楷體" w:hAnsi="標楷體" w:hint="eastAsia"/>
          <w:sz w:val="28"/>
          <w:szCs w:val="28"/>
        </w:rPr>
        <w:t>、</w:t>
      </w:r>
      <w:r w:rsidR="00C46C63" w:rsidRPr="00262E68">
        <w:rPr>
          <w:rFonts w:ascii="標楷體" w:hAnsi="標楷體" w:hint="eastAsia"/>
          <w:sz w:val="28"/>
          <w:szCs w:val="28"/>
        </w:rPr>
        <w:t>本</w:t>
      </w:r>
      <w:r w:rsidR="00D13682" w:rsidRPr="00262E68">
        <w:rPr>
          <w:rFonts w:ascii="標楷體" w:hAnsi="標楷體" w:hint="eastAsia"/>
          <w:sz w:val="28"/>
          <w:szCs w:val="28"/>
        </w:rPr>
        <w:t>原則</w:t>
      </w:r>
      <w:r w:rsidR="00E51521" w:rsidRPr="00262E68">
        <w:rPr>
          <w:rFonts w:ascii="標楷體" w:hAnsi="標楷體" w:hint="eastAsia"/>
          <w:sz w:val="28"/>
          <w:szCs w:val="28"/>
        </w:rPr>
        <w:t>經</w:t>
      </w:r>
      <w:r w:rsidR="00D24C55" w:rsidRPr="00262E68">
        <w:rPr>
          <w:rFonts w:ascii="標楷體" w:hAnsi="標楷體" w:hint="eastAsia"/>
          <w:sz w:val="28"/>
          <w:szCs w:val="28"/>
        </w:rPr>
        <w:t>專任運動教練評審委員會議</w:t>
      </w:r>
      <w:r w:rsidR="00E51521" w:rsidRPr="00262E68">
        <w:rPr>
          <w:rFonts w:ascii="標楷體" w:hAnsi="標楷體" w:hint="eastAsia"/>
          <w:sz w:val="28"/>
          <w:szCs w:val="28"/>
        </w:rPr>
        <w:t>及校務基金管理委員會議通過，陳請校</w:t>
      </w:r>
      <w:r w:rsidR="00E51521" w:rsidRPr="0029556B">
        <w:rPr>
          <w:rFonts w:ascii="標楷體" w:hAnsi="標楷體" w:hint="eastAsia"/>
          <w:sz w:val="28"/>
          <w:szCs w:val="28"/>
        </w:rPr>
        <w:t>長核定</w:t>
      </w:r>
      <w:r w:rsidR="00247824" w:rsidRPr="0029556B">
        <w:rPr>
          <w:rFonts w:ascii="標楷體" w:hAnsi="標楷體" w:hint="eastAsia"/>
          <w:sz w:val="28"/>
          <w:szCs w:val="28"/>
        </w:rPr>
        <w:t>後</w:t>
      </w:r>
      <w:r w:rsidR="00771727" w:rsidRPr="00771727">
        <w:rPr>
          <w:rFonts w:ascii="標楷體" w:hAnsi="標楷體" w:hint="eastAsia"/>
          <w:color w:val="FF0000"/>
          <w:sz w:val="28"/>
          <w:szCs w:val="28"/>
          <w:u w:val="single"/>
        </w:rPr>
        <w:t>公布</w:t>
      </w:r>
      <w:r w:rsidR="00247824" w:rsidRPr="0029556B">
        <w:rPr>
          <w:rFonts w:ascii="標楷體" w:hAnsi="標楷體" w:hint="eastAsia"/>
          <w:sz w:val="28"/>
          <w:szCs w:val="28"/>
        </w:rPr>
        <w:t>實施</w:t>
      </w:r>
      <w:r w:rsidR="00E51521" w:rsidRPr="0029556B">
        <w:rPr>
          <w:rFonts w:ascii="標楷體" w:hAnsi="標楷體" w:hint="eastAsia"/>
          <w:sz w:val="28"/>
          <w:szCs w:val="28"/>
        </w:rPr>
        <w:t>，修正時亦同。</w:t>
      </w:r>
    </w:p>
    <w:sectPr w:rsidR="00FA32A1" w:rsidRPr="0029556B" w:rsidSect="008E0F9D">
      <w:pgSz w:w="11906" w:h="16838"/>
      <w:pgMar w:top="1134" w:right="1134" w:bottom="1134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7346" w:rsidRDefault="00177346" w:rsidP="002E2711">
      <w:r>
        <w:separator/>
      </w:r>
    </w:p>
  </w:endnote>
  <w:endnote w:type="continuationSeparator" w:id="0">
    <w:p w:rsidR="00177346" w:rsidRDefault="00177346" w:rsidP="002E2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7346" w:rsidRDefault="00177346" w:rsidP="002E2711">
      <w:r>
        <w:separator/>
      </w:r>
    </w:p>
  </w:footnote>
  <w:footnote w:type="continuationSeparator" w:id="0">
    <w:p w:rsidR="00177346" w:rsidRDefault="00177346" w:rsidP="002E2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552232"/>
    <w:multiLevelType w:val="hybridMultilevel"/>
    <w:tmpl w:val="861EC926"/>
    <w:lvl w:ilvl="0" w:tplc="43B61E22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5491EB5"/>
    <w:multiLevelType w:val="hybridMultilevel"/>
    <w:tmpl w:val="01F44F5E"/>
    <w:lvl w:ilvl="0" w:tplc="9BF0B5E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 w15:restartNumberingAfterBreak="0">
    <w:nsid w:val="6DBD4049"/>
    <w:multiLevelType w:val="hybridMultilevel"/>
    <w:tmpl w:val="829E57F4"/>
    <w:lvl w:ilvl="0" w:tplc="8258E9DE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F57D0"/>
    <w:rsid w:val="00007981"/>
    <w:rsid w:val="0001524D"/>
    <w:rsid w:val="00027D8C"/>
    <w:rsid w:val="000326BD"/>
    <w:rsid w:val="00042162"/>
    <w:rsid w:val="00061227"/>
    <w:rsid w:val="00083A6D"/>
    <w:rsid w:val="00084C0E"/>
    <w:rsid w:val="000C5D54"/>
    <w:rsid w:val="000D0109"/>
    <w:rsid w:val="000D2717"/>
    <w:rsid w:val="000F46B8"/>
    <w:rsid w:val="000F4CBB"/>
    <w:rsid w:val="00101D8E"/>
    <w:rsid w:val="00116289"/>
    <w:rsid w:val="001447DD"/>
    <w:rsid w:val="00153B3A"/>
    <w:rsid w:val="00177346"/>
    <w:rsid w:val="00184E1C"/>
    <w:rsid w:val="001B3101"/>
    <w:rsid w:val="001B3C84"/>
    <w:rsid w:val="001D5C82"/>
    <w:rsid w:val="001E1A3A"/>
    <w:rsid w:val="001F22AB"/>
    <w:rsid w:val="001F3853"/>
    <w:rsid w:val="001F57D0"/>
    <w:rsid w:val="00200314"/>
    <w:rsid w:val="002031DF"/>
    <w:rsid w:val="00224B57"/>
    <w:rsid w:val="00234168"/>
    <w:rsid w:val="00241FFF"/>
    <w:rsid w:val="00247824"/>
    <w:rsid w:val="00252E5B"/>
    <w:rsid w:val="00260AA2"/>
    <w:rsid w:val="00262E68"/>
    <w:rsid w:val="0029289B"/>
    <w:rsid w:val="0029556B"/>
    <w:rsid w:val="002A6ABB"/>
    <w:rsid w:val="002A6F98"/>
    <w:rsid w:val="002B02A3"/>
    <w:rsid w:val="002B2A6A"/>
    <w:rsid w:val="002B4554"/>
    <w:rsid w:val="002B6E98"/>
    <w:rsid w:val="002D1D06"/>
    <w:rsid w:val="002D413F"/>
    <w:rsid w:val="002E2711"/>
    <w:rsid w:val="002F6CD0"/>
    <w:rsid w:val="00313CA4"/>
    <w:rsid w:val="00326381"/>
    <w:rsid w:val="003657FB"/>
    <w:rsid w:val="0038144D"/>
    <w:rsid w:val="00386ACB"/>
    <w:rsid w:val="00396F73"/>
    <w:rsid w:val="003A11F9"/>
    <w:rsid w:val="003A4ED1"/>
    <w:rsid w:val="003B246B"/>
    <w:rsid w:val="003C59E6"/>
    <w:rsid w:val="003C78DA"/>
    <w:rsid w:val="003D2E5B"/>
    <w:rsid w:val="003E0202"/>
    <w:rsid w:val="004216E8"/>
    <w:rsid w:val="004267C1"/>
    <w:rsid w:val="00436956"/>
    <w:rsid w:val="00465578"/>
    <w:rsid w:val="004A20E4"/>
    <w:rsid w:val="004A5B6D"/>
    <w:rsid w:val="004A6E04"/>
    <w:rsid w:val="004B22F4"/>
    <w:rsid w:val="004E3361"/>
    <w:rsid w:val="004E4795"/>
    <w:rsid w:val="004F5A08"/>
    <w:rsid w:val="00501EC3"/>
    <w:rsid w:val="00505473"/>
    <w:rsid w:val="005110D1"/>
    <w:rsid w:val="00554AD5"/>
    <w:rsid w:val="00562DA0"/>
    <w:rsid w:val="00567884"/>
    <w:rsid w:val="005679A0"/>
    <w:rsid w:val="00580756"/>
    <w:rsid w:val="00594B60"/>
    <w:rsid w:val="005B3EA9"/>
    <w:rsid w:val="005B7059"/>
    <w:rsid w:val="005C6CFE"/>
    <w:rsid w:val="005D26D4"/>
    <w:rsid w:val="005D60AF"/>
    <w:rsid w:val="00622449"/>
    <w:rsid w:val="00635F24"/>
    <w:rsid w:val="00662372"/>
    <w:rsid w:val="00662386"/>
    <w:rsid w:val="006648F1"/>
    <w:rsid w:val="00666A20"/>
    <w:rsid w:val="00673FBE"/>
    <w:rsid w:val="006752DE"/>
    <w:rsid w:val="00682C2F"/>
    <w:rsid w:val="006D1D78"/>
    <w:rsid w:val="006E5BEC"/>
    <w:rsid w:val="007058D6"/>
    <w:rsid w:val="00705980"/>
    <w:rsid w:val="00730BD5"/>
    <w:rsid w:val="007355C5"/>
    <w:rsid w:val="007402D3"/>
    <w:rsid w:val="0075780F"/>
    <w:rsid w:val="0076614A"/>
    <w:rsid w:val="00771282"/>
    <w:rsid w:val="00771727"/>
    <w:rsid w:val="00773D85"/>
    <w:rsid w:val="0078021E"/>
    <w:rsid w:val="00782F43"/>
    <w:rsid w:val="007C49CA"/>
    <w:rsid w:val="007E1850"/>
    <w:rsid w:val="007F7FA9"/>
    <w:rsid w:val="00802573"/>
    <w:rsid w:val="0081093A"/>
    <w:rsid w:val="0081195B"/>
    <w:rsid w:val="00853411"/>
    <w:rsid w:val="00896527"/>
    <w:rsid w:val="008A79EF"/>
    <w:rsid w:val="008B7B01"/>
    <w:rsid w:val="008C2C1B"/>
    <w:rsid w:val="008C59FA"/>
    <w:rsid w:val="008E0F9D"/>
    <w:rsid w:val="008F7D8B"/>
    <w:rsid w:val="009031CB"/>
    <w:rsid w:val="00912E7D"/>
    <w:rsid w:val="009302EC"/>
    <w:rsid w:val="009539FC"/>
    <w:rsid w:val="00965DB9"/>
    <w:rsid w:val="00966B90"/>
    <w:rsid w:val="00966C34"/>
    <w:rsid w:val="00976F87"/>
    <w:rsid w:val="009936C6"/>
    <w:rsid w:val="00997343"/>
    <w:rsid w:val="009A1279"/>
    <w:rsid w:val="009E236F"/>
    <w:rsid w:val="009F2E81"/>
    <w:rsid w:val="00A0358D"/>
    <w:rsid w:val="00A25BA0"/>
    <w:rsid w:val="00A64AA3"/>
    <w:rsid w:val="00A65432"/>
    <w:rsid w:val="00A80706"/>
    <w:rsid w:val="00A84896"/>
    <w:rsid w:val="00A871A5"/>
    <w:rsid w:val="00A921D1"/>
    <w:rsid w:val="00AA113A"/>
    <w:rsid w:val="00AD4444"/>
    <w:rsid w:val="00AE2AF1"/>
    <w:rsid w:val="00AE7965"/>
    <w:rsid w:val="00B004D8"/>
    <w:rsid w:val="00B04AA0"/>
    <w:rsid w:val="00B066A8"/>
    <w:rsid w:val="00B24AEB"/>
    <w:rsid w:val="00B301F2"/>
    <w:rsid w:val="00B3134D"/>
    <w:rsid w:val="00B3654B"/>
    <w:rsid w:val="00BB38F8"/>
    <w:rsid w:val="00C27052"/>
    <w:rsid w:val="00C34AD8"/>
    <w:rsid w:val="00C46C63"/>
    <w:rsid w:val="00C67E99"/>
    <w:rsid w:val="00CC0C60"/>
    <w:rsid w:val="00CD5675"/>
    <w:rsid w:val="00CF5108"/>
    <w:rsid w:val="00CF6796"/>
    <w:rsid w:val="00D0334F"/>
    <w:rsid w:val="00D034CD"/>
    <w:rsid w:val="00D1130A"/>
    <w:rsid w:val="00D129F2"/>
    <w:rsid w:val="00D13682"/>
    <w:rsid w:val="00D24C55"/>
    <w:rsid w:val="00D34CA5"/>
    <w:rsid w:val="00D356D9"/>
    <w:rsid w:val="00D84D77"/>
    <w:rsid w:val="00DA1076"/>
    <w:rsid w:val="00DA2E37"/>
    <w:rsid w:val="00DA6F66"/>
    <w:rsid w:val="00DB1CB4"/>
    <w:rsid w:val="00DC5819"/>
    <w:rsid w:val="00E06111"/>
    <w:rsid w:val="00E1764F"/>
    <w:rsid w:val="00E22306"/>
    <w:rsid w:val="00E32F40"/>
    <w:rsid w:val="00E434D8"/>
    <w:rsid w:val="00E46741"/>
    <w:rsid w:val="00E51521"/>
    <w:rsid w:val="00E9091C"/>
    <w:rsid w:val="00EA30CE"/>
    <w:rsid w:val="00EA579B"/>
    <w:rsid w:val="00EC580F"/>
    <w:rsid w:val="00EE044B"/>
    <w:rsid w:val="00EF3F55"/>
    <w:rsid w:val="00F01C39"/>
    <w:rsid w:val="00F24FB9"/>
    <w:rsid w:val="00F43816"/>
    <w:rsid w:val="00F815FA"/>
    <w:rsid w:val="00F90D00"/>
    <w:rsid w:val="00FA2A78"/>
    <w:rsid w:val="00FA32A1"/>
    <w:rsid w:val="00FD6B21"/>
    <w:rsid w:val="00FF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8D91F33-FB3E-46FC-8DB0-849B9F628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7D0"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1F57D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paragraph" w:styleId="a3">
    <w:name w:val="Balloon Text"/>
    <w:basedOn w:val="a"/>
    <w:semiHidden/>
    <w:rsid w:val="009A1279"/>
    <w:rPr>
      <w:rFonts w:ascii="Arial" w:eastAsia="新細明體" w:hAnsi="Arial"/>
      <w:sz w:val="18"/>
      <w:szCs w:val="18"/>
    </w:rPr>
  </w:style>
  <w:style w:type="paragraph" w:styleId="a4">
    <w:name w:val="Date"/>
    <w:basedOn w:val="a"/>
    <w:next w:val="a"/>
    <w:link w:val="a5"/>
    <w:rsid w:val="003657FB"/>
    <w:pPr>
      <w:jc w:val="right"/>
    </w:pPr>
    <w:rPr>
      <w:lang w:val="x-none" w:eastAsia="x-none"/>
    </w:rPr>
  </w:style>
  <w:style w:type="character" w:customStyle="1" w:styleId="a5">
    <w:name w:val="日期 字元"/>
    <w:link w:val="a4"/>
    <w:rsid w:val="003657FB"/>
    <w:rPr>
      <w:rFonts w:eastAsia="標楷體"/>
      <w:kern w:val="2"/>
      <w:sz w:val="24"/>
      <w:szCs w:val="24"/>
    </w:rPr>
  </w:style>
  <w:style w:type="paragraph" w:customStyle="1" w:styleId="Default">
    <w:name w:val="Default"/>
    <w:rsid w:val="00326381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</w:rPr>
  </w:style>
  <w:style w:type="paragraph" w:styleId="a6">
    <w:name w:val="header"/>
    <w:basedOn w:val="a"/>
    <w:link w:val="a7"/>
    <w:rsid w:val="0090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9031CB"/>
    <w:rPr>
      <w:rFonts w:eastAsia="標楷體"/>
      <w:kern w:val="2"/>
    </w:rPr>
  </w:style>
  <w:style w:type="paragraph" w:styleId="a8">
    <w:name w:val="footer"/>
    <w:basedOn w:val="a"/>
    <w:link w:val="a9"/>
    <w:rsid w:val="009031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9031CB"/>
    <w:rPr>
      <w:rFonts w:eastAsia="標楷體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182</Words>
  <Characters>1042</Characters>
  <Application>Microsoft Office Word</Application>
  <DocSecurity>0</DocSecurity>
  <Lines>8</Lines>
  <Paragraphs>2</Paragraphs>
  <ScaleCrop>false</ScaleCrop>
  <Company>cc</Company>
  <LinksUpToDate>false</LinksUpToDate>
  <CharactersWithSpaces>1222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國立體育大學約用工作人員管理要點</dc:title>
  <dc:subject/>
  <dc:creator>ncpes</dc:creator>
  <cp:keywords/>
  <cp:lastModifiedBy>user</cp:lastModifiedBy>
  <cp:revision>4</cp:revision>
  <cp:lastPrinted>2019-12-09T08:21:00Z</cp:lastPrinted>
  <dcterms:created xsi:type="dcterms:W3CDTF">2020-01-17T09:30:00Z</dcterms:created>
  <dcterms:modified xsi:type="dcterms:W3CDTF">2020-01-17T09:33:00Z</dcterms:modified>
</cp:coreProperties>
</file>